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64" w:rsidRPr="007E6194" w:rsidRDefault="007E7CC0" w:rsidP="0083201B">
      <w:pPr>
        <w:spacing w:after="0"/>
        <w:jc w:val="center"/>
        <w:rPr>
          <w:rFonts w:eastAsia="Times New Roman" w:cs="Times New Roman"/>
          <w:b/>
          <w:smallCaps/>
          <w:sz w:val="28"/>
          <w:szCs w:val="24"/>
          <w:lang w:eastAsia="fr-FR"/>
        </w:rPr>
      </w:pPr>
      <w:r w:rsidRPr="007E6194">
        <w:rPr>
          <w:rFonts w:eastAsia="Times New Roman" w:cs="Times New Roman"/>
          <w:b/>
          <w:smallCaps/>
          <w:sz w:val="28"/>
          <w:szCs w:val="24"/>
          <w:lang w:eastAsia="fr-FR"/>
        </w:rPr>
        <w:t xml:space="preserve">Séquence </w:t>
      </w:r>
      <w:r w:rsidR="00DD76E9">
        <w:rPr>
          <w:rFonts w:eastAsia="Times New Roman" w:cs="Times New Roman"/>
          <w:b/>
          <w:smallCaps/>
          <w:sz w:val="28"/>
          <w:szCs w:val="24"/>
          <w:lang w:eastAsia="fr-FR"/>
        </w:rPr>
        <w:t>« </w:t>
      </w:r>
      <w:r w:rsidR="00556DE3" w:rsidRPr="007E6194">
        <w:rPr>
          <w:rFonts w:eastAsia="Times New Roman" w:cs="Times New Roman"/>
          <w:b/>
          <w:smallCaps/>
          <w:sz w:val="28"/>
          <w:szCs w:val="24"/>
          <w:lang w:eastAsia="fr-FR"/>
        </w:rPr>
        <w:t>sophist</w:t>
      </w:r>
      <w:r w:rsidR="007E6194" w:rsidRPr="007E6194">
        <w:rPr>
          <w:rFonts w:eastAsia="Times New Roman" w:cs="Times New Roman"/>
          <w:b/>
          <w:smallCaps/>
          <w:sz w:val="28"/>
          <w:szCs w:val="24"/>
          <w:lang w:eastAsia="fr-FR"/>
        </w:rPr>
        <w:t>es</w:t>
      </w:r>
      <w:r w:rsidR="00DD76E9">
        <w:rPr>
          <w:rFonts w:eastAsia="Times New Roman" w:cs="Times New Roman"/>
          <w:b/>
          <w:smallCaps/>
          <w:sz w:val="28"/>
          <w:szCs w:val="24"/>
          <w:lang w:eastAsia="fr-FR"/>
        </w:rPr>
        <w:t> ».</w:t>
      </w:r>
      <w:r w:rsidR="00B00432" w:rsidRPr="007E6194">
        <w:rPr>
          <w:rFonts w:eastAsia="Times New Roman" w:cs="Times New Roman"/>
          <w:b/>
          <w:smallCaps/>
          <w:sz w:val="28"/>
          <w:szCs w:val="24"/>
          <w:lang w:eastAsia="fr-FR"/>
        </w:rPr>
        <w:t xml:space="preserve"> </w:t>
      </w:r>
      <w:r w:rsidRPr="007E6194">
        <w:rPr>
          <w:rFonts w:eastAsia="Times New Roman" w:cs="Times New Roman"/>
          <w:b/>
          <w:smallCaps/>
          <w:sz w:val="28"/>
          <w:szCs w:val="24"/>
          <w:lang w:eastAsia="fr-FR"/>
        </w:rPr>
        <w:t xml:space="preserve"> Platon</w:t>
      </w:r>
      <w:r w:rsidR="00AA6764" w:rsidRPr="007E6194">
        <w:rPr>
          <w:rFonts w:eastAsia="Times New Roman" w:cs="Times New Roman"/>
          <w:b/>
          <w:smallCaps/>
          <w:sz w:val="28"/>
          <w:szCs w:val="24"/>
          <w:lang w:eastAsia="fr-FR"/>
        </w:rPr>
        <w:t xml:space="preserve">, </w:t>
      </w:r>
      <w:r w:rsidRPr="007E6194">
        <w:rPr>
          <w:rFonts w:eastAsia="Times New Roman" w:cs="Times New Roman"/>
          <w:b/>
          <w:i/>
          <w:smallCaps/>
          <w:sz w:val="28"/>
          <w:szCs w:val="24"/>
          <w:lang w:eastAsia="fr-FR"/>
        </w:rPr>
        <w:t>Apologie de Socrate</w:t>
      </w:r>
      <w:r w:rsidRPr="007E6194">
        <w:rPr>
          <w:rFonts w:eastAsia="Times New Roman" w:cs="Times New Roman"/>
          <w:b/>
          <w:smallCaps/>
          <w:sz w:val="28"/>
          <w:szCs w:val="24"/>
          <w:lang w:eastAsia="fr-FR"/>
        </w:rPr>
        <w:t xml:space="preserve">, 19d-20c.  </w:t>
      </w:r>
      <w:r w:rsidR="00AA6764" w:rsidRPr="007E6194">
        <w:rPr>
          <w:rFonts w:eastAsia="Times New Roman" w:cs="Times New Roman"/>
          <w:b/>
          <w:smallCaps/>
          <w:sz w:val="28"/>
          <w:szCs w:val="24"/>
          <w:lang w:eastAsia="fr-FR"/>
        </w:rPr>
        <w:t xml:space="preserve"> </w:t>
      </w:r>
    </w:p>
    <w:p w:rsidR="007E7CC0" w:rsidRPr="001737CF" w:rsidRDefault="007E7CC0" w:rsidP="0083201B">
      <w:pPr>
        <w:spacing w:after="0"/>
        <w:jc w:val="center"/>
        <w:rPr>
          <w:rFonts w:eastAsia="Times New Roman" w:cs="Times New Roman"/>
          <w:sz w:val="22"/>
          <w:szCs w:val="24"/>
          <w:lang w:eastAsia="fr-FR"/>
        </w:rPr>
      </w:pPr>
      <w:r w:rsidRPr="001737CF">
        <w:rPr>
          <w:rFonts w:eastAsia="Times New Roman" w:cs="Times New Roman"/>
          <w:sz w:val="22"/>
          <w:szCs w:val="24"/>
          <w:lang w:eastAsia="fr-FR"/>
        </w:rPr>
        <w:t xml:space="preserve">« Socrate se défend d’être lui-même un sophiste ». </w:t>
      </w:r>
    </w:p>
    <w:p w:rsidR="0044194E" w:rsidRPr="002D7EEA" w:rsidRDefault="0044194E" w:rsidP="0083201B">
      <w:pPr>
        <w:spacing w:after="0"/>
        <w:jc w:val="center"/>
        <w:rPr>
          <w:rFonts w:eastAsia="Times New Roman" w:cs="Times New Roman"/>
          <w:sz w:val="22"/>
          <w:szCs w:val="22"/>
          <w:lang w:eastAsia="fr-FR"/>
        </w:rPr>
      </w:pPr>
    </w:p>
    <w:p w:rsidR="003E0727" w:rsidRPr="008547EB" w:rsidRDefault="0012060C" w:rsidP="0083201B">
      <w:pPr>
        <w:spacing w:after="0"/>
        <w:rPr>
          <w:rFonts w:eastAsia="Times New Roman" w:cs="Times New Roman"/>
          <w:i/>
          <w:sz w:val="20"/>
          <w:szCs w:val="22"/>
          <w:lang w:eastAsia="fr-FR"/>
        </w:rPr>
      </w:pPr>
      <w:r>
        <w:rPr>
          <w:rFonts w:eastAsia="Times New Roman" w:cs="Times New Roman"/>
          <w:i/>
          <w:szCs w:val="22"/>
          <w:lang w:eastAsia="fr-FR"/>
        </w:rPr>
        <w:t>Une a</w:t>
      </w:r>
      <w:r w:rsidR="00DD505B" w:rsidRPr="00B1663E">
        <w:rPr>
          <w:rFonts w:eastAsia="Times New Roman" w:cs="Times New Roman"/>
          <w:i/>
          <w:szCs w:val="22"/>
          <w:lang w:eastAsia="fr-FR"/>
        </w:rPr>
        <w:t xml:space="preserve">ccusation </w:t>
      </w:r>
      <w:r w:rsidR="008547EB" w:rsidRPr="00B1663E">
        <w:rPr>
          <w:rFonts w:eastAsia="Times New Roman" w:cs="Times New Roman"/>
          <w:i/>
          <w:szCs w:val="22"/>
          <w:lang w:eastAsia="fr-FR"/>
        </w:rPr>
        <w:t>(</w:t>
      </w:r>
      <w:r w:rsidR="00DD505B" w:rsidRPr="00B1663E">
        <w:rPr>
          <w:rFonts w:eastAsia="Times New Roman" w:cs="Times New Roman"/>
          <w:i/>
          <w:szCs w:val="22"/>
          <w:lang w:val="el-GR" w:eastAsia="fr-FR"/>
        </w:rPr>
        <w:t>γραφή</w:t>
      </w:r>
      <w:r w:rsidR="008547EB" w:rsidRPr="00B1663E">
        <w:rPr>
          <w:rFonts w:eastAsia="Times New Roman" w:cs="Times New Roman"/>
          <w:i/>
          <w:szCs w:val="22"/>
          <w:lang w:eastAsia="fr-FR"/>
        </w:rPr>
        <w:t xml:space="preserve">) </w:t>
      </w:r>
      <w:r w:rsidR="00DD505B" w:rsidRPr="00B1663E">
        <w:rPr>
          <w:rFonts w:eastAsia="Times New Roman" w:cs="Times New Roman"/>
          <w:i/>
          <w:szCs w:val="22"/>
          <w:lang w:eastAsia="fr-FR"/>
        </w:rPr>
        <w:t xml:space="preserve"> a été portée contre </w:t>
      </w:r>
      <w:r w:rsidR="00495A8B" w:rsidRPr="00B1663E">
        <w:rPr>
          <w:rFonts w:eastAsia="Times New Roman" w:cs="Times New Roman"/>
          <w:i/>
          <w:szCs w:val="22"/>
          <w:lang w:eastAsia="fr-FR"/>
        </w:rPr>
        <w:t>Socrate</w:t>
      </w:r>
      <w:r w:rsidR="00DD505B" w:rsidRPr="00B1663E">
        <w:rPr>
          <w:rFonts w:eastAsia="Times New Roman" w:cs="Times New Roman"/>
          <w:i/>
          <w:szCs w:val="22"/>
          <w:lang w:eastAsia="fr-FR"/>
        </w:rPr>
        <w:t xml:space="preserve"> devant l’</w:t>
      </w:r>
      <w:r w:rsidR="00DD505B" w:rsidRPr="00B1663E">
        <w:rPr>
          <w:rFonts w:eastAsia="Times New Roman" w:cs="Times New Roman"/>
          <w:i/>
          <w:caps/>
          <w:szCs w:val="22"/>
          <w:lang w:eastAsia="fr-FR"/>
        </w:rPr>
        <w:t>a</w:t>
      </w:r>
      <w:r w:rsidR="00DD505B" w:rsidRPr="00B1663E">
        <w:rPr>
          <w:rFonts w:eastAsia="Times New Roman" w:cs="Times New Roman"/>
          <w:i/>
          <w:szCs w:val="22"/>
          <w:lang w:eastAsia="fr-FR"/>
        </w:rPr>
        <w:t xml:space="preserve">rchonte-Roi. Socrate est </w:t>
      </w:r>
      <w:r w:rsidR="002B533F" w:rsidRPr="00B1663E">
        <w:rPr>
          <w:rFonts w:eastAsia="Times New Roman" w:cs="Times New Roman"/>
          <w:i/>
          <w:szCs w:val="22"/>
          <w:lang w:eastAsia="fr-FR"/>
        </w:rPr>
        <w:t xml:space="preserve">en effet </w:t>
      </w:r>
      <w:r w:rsidR="00495A8B" w:rsidRPr="00B1663E">
        <w:rPr>
          <w:rFonts w:eastAsia="Times New Roman" w:cs="Times New Roman"/>
          <w:i/>
          <w:szCs w:val="22"/>
          <w:lang w:eastAsia="fr-FR"/>
        </w:rPr>
        <w:t xml:space="preserve">accusé par </w:t>
      </w:r>
      <w:r w:rsidR="00DD505B" w:rsidRPr="00B1663E">
        <w:rPr>
          <w:rFonts w:eastAsia="Times New Roman" w:cs="Times New Roman"/>
          <w:i/>
          <w:szCs w:val="22"/>
          <w:lang w:eastAsia="fr-FR"/>
        </w:rPr>
        <w:t xml:space="preserve"> </w:t>
      </w:r>
      <w:r w:rsidR="002B533F" w:rsidRPr="00B1663E">
        <w:rPr>
          <w:rFonts w:eastAsia="Times New Roman" w:cs="Times New Roman"/>
          <w:i/>
          <w:szCs w:val="22"/>
          <w:lang w:eastAsia="fr-FR"/>
        </w:rPr>
        <w:t>un homme politique</w:t>
      </w:r>
      <w:r w:rsidR="00EA5C93" w:rsidRPr="00B1663E">
        <w:rPr>
          <w:rFonts w:eastAsia="Times New Roman" w:cs="Times New Roman"/>
          <w:i/>
          <w:szCs w:val="22"/>
          <w:lang w:eastAsia="fr-FR"/>
        </w:rPr>
        <w:t xml:space="preserve">, </w:t>
      </w:r>
      <w:proofErr w:type="spellStart"/>
      <w:r w:rsidR="002B533F" w:rsidRPr="00B1663E">
        <w:rPr>
          <w:rFonts w:eastAsia="Times New Roman" w:cs="Times New Roman"/>
          <w:i/>
          <w:caps/>
          <w:szCs w:val="22"/>
          <w:lang w:eastAsia="fr-FR"/>
        </w:rPr>
        <w:t>a</w:t>
      </w:r>
      <w:r w:rsidR="002B533F" w:rsidRPr="00B1663E">
        <w:rPr>
          <w:rFonts w:eastAsia="Times New Roman" w:cs="Times New Roman"/>
          <w:i/>
          <w:szCs w:val="22"/>
          <w:lang w:eastAsia="fr-FR"/>
        </w:rPr>
        <w:t>nytos</w:t>
      </w:r>
      <w:proofErr w:type="spellEnd"/>
      <w:r w:rsidR="002B533F" w:rsidRPr="00B1663E">
        <w:rPr>
          <w:rFonts w:eastAsia="Times New Roman" w:cs="Times New Roman"/>
          <w:i/>
          <w:szCs w:val="22"/>
          <w:lang w:eastAsia="fr-FR"/>
        </w:rPr>
        <w:t xml:space="preserve"> et ses complices</w:t>
      </w:r>
      <w:r w:rsidR="00EA5C93" w:rsidRPr="00B1663E">
        <w:rPr>
          <w:rFonts w:eastAsia="Times New Roman" w:cs="Times New Roman"/>
          <w:i/>
          <w:szCs w:val="22"/>
          <w:lang w:eastAsia="fr-FR"/>
        </w:rPr>
        <w:t xml:space="preserve">, </w:t>
      </w:r>
      <w:r w:rsidR="002B533F" w:rsidRPr="00B1663E">
        <w:rPr>
          <w:rFonts w:eastAsia="Times New Roman" w:cs="Times New Roman"/>
          <w:i/>
          <w:szCs w:val="22"/>
          <w:lang w:eastAsia="fr-FR"/>
        </w:rPr>
        <w:t xml:space="preserve"> </w:t>
      </w:r>
      <w:proofErr w:type="spellStart"/>
      <w:r w:rsidR="00DD505B" w:rsidRPr="00B1663E">
        <w:rPr>
          <w:rFonts w:eastAsia="Times New Roman" w:cs="Times New Roman"/>
          <w:i/>
          <w:szCs w:val="22"/>
          <w:lang w:eastAsia="fr-FR"/>
        </w:rPr>
        <w:t>Meletos</w:t>
      </w:r>
      <w:proofErr w:type="spellEnd"/>
      <w:r w:rsidR="002B533F" w:rsidRPr="00B1663E">
        <w:rPr>
          <w:rFonts w:eastAsia="Times New Roman" w:cs="Times New Roman"/>
          <w:i/>
          <w:szCs w:val="22"/>
          <w:lang w:eastAsia="fr-FR"/>
        </w:rPr>
        <w:t xml:space="preserve"> et </w:t>
      </w:r>
      <w:proofErr w:type="spellStart"/>
      <w:r w:rsidR="00DD505B" w:rsidRPr="00B1663E">
        <w:rPr>
          <w:rFonts w:eastAsia="Times New Roman" w:cs="Times New Roman"/>
          <w:i/>
          <w:szCs w:val="22"/>
          <w:lang w:eastAsia="fr-FR"/>
        </w:rPr>
        <w:t>Lycon</w:t>
      </w:r>
      <w:proofErr w:type="spellEnd"/>
      <w:r w:rsidR="002B533F" w:rsidRPr="00B1663E">
        <w:rPr>
          <w:rFonts w:eastAsia="Times New Roman" w:cs="Times New Roman"/>
          <w:i/>
          <w:szCs w:val="22"/>
          <w:lang w:eastAsia="fr-FR"/>
        </w:rPr>
        <w:t xml:space="preserve">, </w:t>
      </w:r>
      <w:r w:rsidR="00047FBF" w:rsidRPr="00B1663E">
        <w:rPr>
          <w:rFonts w:eastAsia="Times New Roman" w:cs="Times New Roman"/>
          <w:i/>
          <w:szCs w:val="22"/>
          <w:lang w:eastAsia="fr-FR"/>
        </w:rPr>
        <w:t>de ne pas reconnaître comme dieux les dieux de la cité</w:t>
      </w:r>
      <w:r w:rsidR="002B533F" w:rsidRPr="00B1663E">
        <w:rPr>
          <w:rFonts w:eastAsia="Times New Roman" w:cs="Times New Roman"/>
          <w:i/>
          <w:szCs w:val="22"/>
          <w:lang w:eastAsia="fr-FR"/>
        </w:rPr>
        <w:t>, d’en introduire de nouveaux et de corrompre la je</w:t>
      </w:r>
      <w:r w:rsidR="002B533F" w:rsidRPr="00B1663E">
        <w:rPr>
          <w:rFonts w:eastAsia="Times New Roman" w:cs="Times New Roman"/>
          <w:i/>
          <w:szCs w:val="22"/>
          <w:lang w:eastAsia="fr-FR"/>
        </w:rPr>
        <w:t>u</w:t>
      </w:r>
      <w:r w:rsidR="002B533F" w:rsidRPr="00B1663E">
        <w:rPr>
          <w:rFonts w:eastAsia="Times New Roman" w:cs="Times New Roman"/>
          <w:i/>
          <w:szCs w:val="22"/>
          <w:lang w:eastAsia="fr-FR"/>
        </w:rPr>
        <w:t>nesse. Ses trois accusateurs ont parlé avant lui et ont réclamé sa mort</w:t>
      </w:r>
      <w:r w:rsidR="00EA5C93" w:rsidRPr="00B1663E">
        <w:rPr>
          <w:rFonts w:eastAsia="Times New Roman" w:cs="Times New Roman"/>
          <w:i/>
          <w:szCs w:val="22"/>
          <w:lang w:eastAsia="fr-FR"/>
        </w:rPr>
        <w:t xml:space="preserve">. Socrate entreprend de se défendre devant un tribunal populaire </w:t>
      </w:r>
      <w:r w:rsidR="00186671" w:rsidRPr="00B1663E">
        <w:rPr>
          <w:rFonts w:eastAsia="Times New Roman" w:cs="Times New Roman"/>
          <w:i/>
          <w:szCs w:val="22"/>
          <w:lang w:eastAsia="fr-FR"/>
        </w:rPr>
        <w:t>de 50</w:t>
      </w:r>
      <w:r w:rsidR="008547EB" w:rsidRPr="00B1663E">
        <w:rPr>
          <w:rFonts w:eastAsia="Times New Roman" w:cs="Times New Roman"/>
          <w:i/>
          <w:szCs w:val="22"/>
          <w:lang w:eastAsia="fr-FR"/>
        </w:rPr>
        <w:t>0</w:t>
      </w:r>
      <w:r w:rsidR="00186671" w:rsidRPr="00B1663E">
        <w:rPr>
          <w:rFonts w:eastAsia="Times New Roman" w:cs="Times New Roman"/>
          <w:i/>
          <w:szCs w:val="22"/>
          <w:lang w:eastAsia="fr-FR"/>
        </w:rPr>
        <w:t xml:space="preserve"> </w:t>
      </w:r>
      <w:r w:rsidR="00AD7033">
        <w:rPr>
          <w:rFonts w:eastAsia="Times New Roman" w:cs="Times New Roman"/>
          <w:i/>
          <w:szCs w:val="22"/>
          <w:lang w:eastAsia="fr-FR"/>
        </w:rPr>
        <w:t>ou 501</w:t>
      </w:r>
      <w:r w:rsidR="00186671" w:rsidRPr="00B1663E">
        <w:rPr>
          <w:rFonts w:eastAsia="Times New Roman" w:cs="Times New Roman"/>
          <w:i/>
          <w:szCs w:val="22"/>
          <w:lang w:eastAsia="fr-FR"/>
        </w:rPr>
        <w:t xml:space="preserve">jurés </w:t>
      </w:r>
      <w:r w:rsidR="00B973F8">
        <w:rPr>
          <w:rFonts w:eastAsia="Times New Roman" w:cs="Times New Roman"/>
          <w:i/>
          <w:szCs w:val="22"/>
          <w:lang w:eastAsia="fr-FR"/>
        </w:rPr>
        <w:t xml:space="preserve">(les héliastes) </w:t>
      </w:r>
      <w:r w:rsidR="00186671" w:rsidRPr="00B1663E">
        <w:rPr>
          <w:rFonts w:eastAsia="Times New Roman" w:cs="Times New Roman"/>
          <w:i/>
          <w:szCs w:val="22"/>
          <w:lang w:eastAsia="fr-FR"/>
        </w:rPr>
        <w:t xml:space="preserve">tirés au sort. </w:t>
      </w:r>
      <w:bookmarkStart w:id="0" w:name="_GoBack"/>
      <w:bookmarkEnd w:id="0"/>
    </w:p>
    <w:p w:rsidR="0044194E" w:rsidRPr="001973CF" w:rsidRDefault="00186671" w:rsidP="0083201B">
      <w:pPr>
        <w:spacing w:after="0"/>
        <w:rPr>
          <w:rFonts w:eastAsia="Times New Roman" w:cs="Times New Roman"/>
          <w:szCs w:val="22"/>
          <w:lang w:eastAsia="fr-FR"/>
        </w:rPr>
      </w:pPr>
      <w:r w:rsidRPr="001973CF">
        <w:rPr>
          <w:rFonts w:eastAsia="Times New Roman" w:cs="Times New Roman"/>
          <w:szCs w:val="22"/>
          <w:lang w:eastAsia="fr-FR"/>
        </w:rPr>
        <w:t xml:space="preserve"> </w:t>
      </w:r>
    </w:p>
    <w:tbl>
      <w:tblPr>
        <w:tblpPr w:leftFromText="227" w:rightFromText="142" w:vertAnchor="text" w:tblpX="7252"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70" w:type="dxa"/>
        </w:tblCellMar>
        <w:tblLook w:val="0000" w:firstRow="0" w:lastRow="0" w:firstColumn="0" w:lastColumn="0" w:noHBand="0" w:noVBand="0"/>
      </w:tblPr>
      <w:tblGrid>
        <w:gridCol w:w="3104"/>
      </w:tblGrid>
      <w:tr w:rsidR="00120BBE" w:rsidTr="006E6EAE">
        <w:trPr>
          <w:trHeight w:val="7360"/>
        </w:trPr>
        <w:tc>
          <w:tcPr>
            <w:tcW w:w="3104" w:type="dxa"/>
          </w:tcPr>
          <w:p w:rsidR="00546414" w:rsidRDefault="00546414" w:rsidP="001973CF">
            <w:pPr>
              <w:pStyle w:val="Notedebasdepage"/>
              <w:spacing w:after="60"/>
              <w:rPr>
                <w:sz w:val="18"/>
                <w:szCs w:val="18"/>
              </w:rPr>
            </w:pPr>
            <w:r w:rsidRPr="00EC30E6">
              <w:rPr>
                <w:b/>
                <w:bCs/>
                <w:sz w:val="18"/>
                <w:szCs w:val="18"/>
                <w:lang w:val="el-GR"/>
              </w:rPr>
              <w:t>Ἁ</w:t>
            </w:r>
            <w:proofErr w:type="spellStart"/>
            <w:r w:rsidRPr="00EC30E6">
              <w:rPr>
                <w:b/>
                <w:sz w:val="18"/>
                <w:szCs w:val="18"/>
              </w:rPr>
              <w:t>ϐρύνομ</w:t>
            </w:r>
            <w:proofErr w:type="spellEnd"/>
            <w:r w:rsidRPr="00EC30E6">
              <w:rPr>
                <w:b/>
                <w:sz w:val="18"/>
                <w:szCs w:val="18"/>
              </w:rPr>
              <w:t>αι</w:t>
            </w:r>
            <w:r>
              <w:rPr>
                <w:b/>
                <w:sz w:val="18"/>
                <w:szCs w:val="18"/>
              </w:rPr>
              <w:t>-my</w:t>
            </w:r>
            <w:r w:rsidRPr="00EC30E6">
              <w:rPr>
                <w:sz w:val="18"/>
                <w:szCs w:val="18"/>
              </w:rPr>
              <w:t xml:space="preserve"> (</w:t>
            </w:r>
            <w:proofErr w:type="spellStart"/>
            <w:r w:rsidRPr="00EC30E6">
              <w:rPr>
                <w:i/>
                <w:iCs/>
                <w:sz w:val="18"/>
                <w:szCs w:val="18"/>
              </w:rPr>
              <w:t>impf</w:t>
            </w:r>
            <w:proofErr w:type="spellEnd"/>
            <w:r w:rsidRPr="00EC30E6">
              <w:rPr>
                <w:i/>
                <w:iCs/>
                <w:sz w:val="18"/>
                <w:szCs w:val="18"/>
              </w:rPr>
              <w:t>.</w:t>
            </w:r>
            <w:r w:rsidRPr="00EC30E6">
              <w:rPr>
                <w:sz w:val="18"/>
                <w:szCs w:val="18"/>
              </w:rPr>
              <w:t xml:space="preserve"> </w:t>
            </w:r>
            <w:proofErr w:type="spellStart"/>
            <w:r w:rsidRPr="00EC30E6">
              <w:rPr>
                <w:sz w:val="18"/>
                <w:szCs w:val="18"/>
              </w:rPr>
              <w:t>ἡϐρυνόμην</w:t>
            </w:r>
            <w:proofErr w:type="spellEnd"/>
            <w:r w:rsidRPr="00EC30E6">
              <w:rPr>
                <w:sz w:val="18"/>
                <w:szCs w:val="18"/>
              </w:rPr>
              <w:t>)</w:t>
            </w:r>
            <w:proofErr w:type="gramStart"/>
            <w:r w:rsidRPr="00EC30E6">
              <w:rPr>
                <w:rFonts w:cs="Arial"/>
                <w:b/>
                <w:sz w:val="18"/>
                <w:szCs w:val="18"/>
              </w:rPr>
              <w:t>:</w:t>
            </w:r>
            <w:r w:rsidRPr="00EC30E6">
              <w:rPr>
                <w:sz w:val="18"/>
                <w:szCs w:val="18"/>
              </w:rPr>
              <w:t xml:space="preserve">  se</w:t>
            </w:r>
            <w:proofErr w:type="gramEnd"/>
            <w:r w:rsidRPr="00EC30E6">
              <w:rPr>
                <w:sz w:val="18"/>
                <w:szCs w:val="18"/>
              </w:rPr>
              <w:t xml:space="preserve"> pavaner, prendre de grands airs</w:t>
            </w:r>
            <w:r>
              <w:rPr>
                <w:sz w:val="18"/>
                <w:szCs w:val="18"/>
              </w:rPr>
              <w:t>.</w:t>
            </w:r>
          </w:p>
          <w:p w:rsidR="00546414" w:rsidRDefault="00546414" w:rsidP="001973CF">
            <w:pPr>
              <w:spacing w:after="60"/>
              <w:rPr>
                <w:rFonts w:cs="Arial"/>
              </w:rPr>
            </w:pPr>
            <w:proofErr w:type="spellStart"/>
            <w:r w:rsidRPr="00EB7BA2">
              <w:rPr>
                <w:rFonts w:cs="Arial"/>
                <w:b/>
                <w:caps/>
              </w:rPr>
              <w:t>α</w:t>
            </w:r>
            <w:r w:rsidRPr="00EB7BA2">
              <w:rPr>
                <w:rFonts w:cs="Arial"/>
                <w:b/>
              </w:rPr>
              <w:t>ἰσθάνομ</w:t>
            </w:r>
            <w:proofErr w:type="spellEnd"/>
            <w:r w:rsidRPr="00EB7BA2">
              <w:rPr>
                <w:rFonts w:cs="Arial"/>
                <w:b/>
              </w:rPr>
              <w:t>αι</w:t>
            </w:r>
            <w:r w:rsidRPr="00EB7BA2">
              <w:rPr>
                <w:rFonts w:cs="Arial"/>
              </w:rPr>
              <w:t xml:space="preserve">  </w:t>
            </w:r>
            <w:proofErr w:type="gramStart"/>
            <w:r w:rsidRPr="00EB7BA2">
              <w:rPr>
                <w:rFonts w:cs="Arial"/>
                <w:b/>
              </w:rPr>
              <w:t>—[</w:t>
            </w:r>
            <w:proofErr w:type="gramEnd"/>
            <w:r w:rsidRPr="00EB7BA2">
              <w:rPr>
                <w:rFonts w:cs="Arial"/>
              </w:rPr>
              <w:t xml:space="preserve"> α</w:t>
            </w:r>
            <w:proofErr w:type="spellStart"/>
            <w:r w:rsidRPr="00EB7BA2">
              <w:rPr>
                <w:rFonts w:cs="Arial"/>
              </w:rPr>
              <w:t>ἰσθήσομ</w:t>
            </w:r>
            <w:proofErr w:type="spellEnd"/>
            <w:r w:rsidRPr="00EB7BA2">
              <w:rPr>
                <w:rFonts w:cs="Arial"/>
              </w:rPr>
              <w:t xml:space="preserve">αι ; </w:t>
            </w:r>
            <w:proofErr w:type="spellStart"/>
            <w:r w:rsidRPr="00EB7BA2">
              <w:rPr>
                <w:rFonts w:cs="Arial"/>
              </w:rPr>
              <w:t>ᾐσθόμην</w:t>
            </w:r>
            <w:proofErr w:type="spellEnd"/>
            <w:r w:rsidRPr="00EB7BA2">
              <w:rPr>
                <w:rFonts w:cs="Arial"/>
              </w:rPr>
              <w:t xml:space="preserve"> ; </w:t>
            </w:r>
            <w:proofErr w:type="spellStart"/>
            <w:r w:rsidRPr="00EB7BA2">
              <w:rPr>
                <w:rFonts w:cs="Arial"/>
              </w:rPr>
              <w:t>ᾔσθημ</w:t>
            </w:r>
            <w:proofErr w:type="spellEnd"/>
            <w:r w:rsidRPr="00EB7BA2">
              <w:rPr>
                <w:rFonts w:cs="Arial"/>
              </w:rPr>
              <w:t xml:space="preserve">αι </w:t>
            </w:r>
            <w:r w:rsidRPr="00EB7BA2">
              <w:rPr>
                <w:rFonts w:cs="Arial"/>
                <w:b/>
              </w:rPr>
              <w:t xml:space="preserve"> ]—:</w:t>
            </w:r>
            <w:r w:rsidRPr="00EB7BA2">
              <w:rPr>
                <w:rFonts w:cs="Arial"/>
              </w:rPr>
              <w:t xml:space="preserve"> sentir, s'apercevoir, se rendre compte ; avec part. accordé au sujet ou </w:t>
            </w:r>
            <w:proofErr w:type="spellStart"/>
            <w:r>
              <w:rPr>
                <w:rFonts w:cs="Arial"/>
              </w:rPr>
              <w:t>cp</w:t>
            </w:r>
            <w:proofErr w:type="spellEnd"/>
            <w:r>
              <w:rPr>
                <w:rFonts w:cs="Arial"/>
              </w:rPr>
              <w:t xml:space="preserve"> </w:t>
            </w:r>
            <w:proofErr w:type="gramStart"/>
            <w:r>
              <w:rPr>
                <w:rFonts w:cs="Arial"/>
              </w:rPr>
              <w:t>(</w:t>
            </w:r>
            <w:r w:rsidRPr="00EB7BA2">
              <w:rPr>
                <w:rFonts w:cs="Arial"/>
              </w:rPr>
              <w:t xml:space="preserve"> </w:t>
            </w:r>
            <w:proofErr w:type="spellStart"/>
            <w:r w:rsidRPr="00EB7BA2">
              <w:rPr>
                <w:rFonts w:cs="Arial"/>
              </w:rPr>
              <w:t>gén</w:t>
            </w:r>
            <w:proofErr w:type="spellEnd"/>
            <w:proofErr w:type="gramEnd"/>
            <w:r w:rsidRPr="00EB7BA2">
              <w:rPr>
                <w:rFonts w:cs="Arial"/>
              </w:rPr>
              <w:t>.</w:t>
            </w:r>
            <w:r>
              <w:rPr>
                <w:rFonts w:cs="Arial"/>
              </w:rPr>
              <w:t>).</w:t>
            </w:r>
          </w:p>
          <w:p w:rsidR="00546414" w:rsidRDefault="00546414" w:rsidP="001973CF">
            <w:pPr>
              <w:shd w:val="clear" w:color="auto" w:fill="FFFFFF"/>
              <w:autoSpaceDE w:val="0"/>
              <w:autoSpaceDN w:val="0"/>
              <w:adjustRightInd w:val="0"/>
              <w:spacing w:after="60"/>
              <w:rPr>
                <w:rFonts w:cs="Open Sans"/>
                <w:color w:val="333333"/>
              </w:rPr>
            </w:pPr>
            <w:r w:rsidRPr="00EB7BA2">
              <w:rPr>
                <w:b/>
                <w:lang w:val="el-GR"/>
              </w:rPr>
              <w:t>Ἀ</w:t>
            </w:r>
            <w:proofErr w:type="spellStart"/>
            <w:r w:rsidRPr="00EB7BA2">
              <w:rPr>
                <w:b/>
              </w:rPr>
              <w:t>νέρομ</w:t>
            </w:r>
            <w:proofErr w:type="spellEnd"/>
            <w:r w:rsidRPr="00EB7BA2">
              <w:rPr>
                <w:b/>
              </w:rPr>
              <w:t>αι</w:t>
            </w:r>
            <w:r w:rsidRPr="00EB7BA2">
              <w:t xml:space="preserve"> —[</w:t>
            </w:r>
            <w:proofErr w:type="spellStart"/>
            <w:r w:rsidRPr="00EB7BA2">
              <w:t>ἀνερήσομ</w:t>
            </w:r>
            <w:proofErr w:type="spellEnd"/>
            <w:r w:rsidRPr="00EB7BA2">
              <w:t xml:space="preserve">αι ; </w:t>
            </w:r>
            <w:proofErr w:type="spellStart"/>
            <w:r w:rsidRPr="00EB7BA2">
              <w:t>ἀνηρόμην</w:t>
            </w:r>
            <w:proofErr w:type="spellEnd"/>
            <w:r w:rsidRPr="00EB7BA2">
              <w:t> ] —(</w:t>
            </w:r>
            <w:r w:rsidRPr="00EB7BA2">
              <w:rPr>
                <w:u w:val="single"/>
              </w:rPr>
              <w:t>tr</w:t>
            </w:r>
            <w:r w:rsidRPr="00EB7BA2">
              <w:t>.) : interroger</w:t>
            </w:r>
            <w:r>
              <w:t>.</w:t>
            </w:r>
          </w:p>
          <w:p w:rsidR="00546414" w:rsidRDefault="00546414" w:rsidP="001973CF">
            <w:pPr>
              <w:spacing w:after="60"/>
            </w:pPr>
            <w:r w:rsidRPr="007C3E2D">
              <w:rPr>
                <w:b/>
                <w:lang w:val="el-GR"/>
              </w:rPr>
              <w:t>Ἐ</w:t>
            </w:r>
            <w:r w:rsidRPr="007C3E2D">
              <w:rPr>
                <w:b/>
              </w:rPr>
              <w:t>π</w:t>
            </w:r>
            <w:proofErr w:type="spellStart"/>
            <w:r w:rsidRPr="007C3E2D">
              <w:rPr>
                <w:b/>
              </w:rPr>
              <w:t>ιχειρέω</w:t>
            </w:r>
            <w:proofErr w:type="spellEnd"/>
            <w:r w:rsidRPr="007C3E2D">
              <w:rPr>
                <w:b/>
              </w:rPr>
              <w:t>-ῶ</w:t>
            </w:r>
            <w:r w:rsidRPr="007C3E2D">
              <w:t> : entreprendre de</w:t>
            </w:r>
            <w:r>
              <w:t>.</w:t>
            </w:r>
          </w:p>
          <w:p w:rsidR="00546414" w:rsidRDefault="00546414" w:rsidP="001973CF">
            <w:pPr>
              <w:spacing w:after="60"/>
              <w:rPr>
                <w:rFonts w:cs="Arial"/>
                <w:b/>
              </w:rPr>
            </w:pPr>
            <w:r>
              <w:rPr>
                <w:b/>
                <w:bCs/>
                <w:lang w:val="el-GR"/>
              </w:rPr>
              <w:t>Ἔ</w:t>
            </w:r>
            <w:proofErr w:type="spellStart"/>
            <w:r w:rsidRPr="007C3E2D">
              <w:rPr>
                <w:b/>
                <w:bCs/>
              </w:rPr>
              <w:t>ρχομ</w:t>
            </w:r>
            <w:proofErr w:type="spellEnd"/>
            <w:r w:rsidRPr="007C3E2D">
              <w:rPr>
                <w:b/>
                <w:bCs/>
              </w:rPr>
              <w:t>αι</w:t>
            </w:r>
            <w:r>
              <w:rPr>
                <w:b/>
                <w:bCs/>
              </w:rPr>
              <w:t> </w:t>
            </w:r>
            <w:r w:rsidRPr="00E55119">
              <w:rPr>
                <w:rFonts w:cs="Arial"/>
                <w:b/>
              </w:rPr>
              <w:t>:</w:t>
            </w:r>
            <w:r>
              <w:rPr>
                <w:rFonts w:cs="Arial"/>
                <w:b/>
              </w:rPr>
              <w:t xml:space="preserve"> </w:t>
            </w:r>
            <w:r w:rsidRPr="007C3E2D">
              <w:t>aller, arriver ; s’en</w:t>
            </w:r>
            <w:r>
              <w:t xml:space="preserve"> </w:t>
            </w:r>
            <w:r w:rsidRPr="007C3E2D">
              <w:t>aller</w:t>
            </w:r>
            <w:r>
              <w:t xml:space="preserve"> ; </w:t>
            </w:r>
            <w:r w:rsidRPr="007C3E2D">
              <w:rPr>
                <w:rFonts w:cs="Arial"/>
                <w:b/>
                <w:bCs/>
              </w:rPr>
              <w:t>—[</w:t>
            </w:r>
            <w:r w:rsidRPr="007C3E2D">
              <w:rPr>
                <w:i/>
              </w:rPr>
              <w:t>f</w:t>
            </w:r>
            <w:r>
              <w:rPr>
                <w:i/>
              </w:rPr>
              <w:t xml:space="preserve">ut. </w:t>
            </w:r>
            <w:r w:rsidRPr="007C3E2D">
              <w:t>:</w:t>
            </w:r>
            <w:r>
              <w:t xml:space="preserve"> </w:t>
            </w:r>
            <w:proofErr w:type="spellStart"/>
            <w:r w:rsidRPr="007C3E2D">
              <w:t>εἶμι</w:t>
            </w:r>
            <w:proofErr w:type="spellEnd"/>
            <w:r w:rsidRPr="007C3E2D">
              <w:t> ;</w:t>
            </w:r>
            <w:r>
              <w:t xml:space="preserve"> </w:t>
            </w:r>
            <w:proofErr w:type="spellStart"/>
            <w:r w:rsidRPr="007C3E2D">
              <w:rPr>
                <w:i/>
              </w:rPr>
              <w:t>aor</w:t>
            </w:r>
            <w:proofErr w:type="spellEnd"/>
            <w:r w:rsidRPr="007C3E2D">
              <w:t xml:space="preserve"> : </w:t>
            </w:r>
            <w:proofErr w:type="spellStart"/>
            <w:r w:rsidRPr="007C3E2D">
              <w:t>ἦλθον</w:t>
            </w:r>
            <w:proofErr w:type="spellEnd"/>
            <w:r>
              <w:t> </w:t>
            </w:r>
            <w:r w:rsidRPr="007C3E2D">
              <w:t xml:space="preserve">; </w:t>
            </w:r>
            <w:proofErr w:type="spellStart"/>
            <w:r w:rsidRPr="007C3E2D">
              <w:rPr>
                <w:i/>
              </w:rPr>
              <w:t>pft</w:t>
            </w:r>
            <w:proofErr w:type="spellEnd"/>
            <w:r w:rsidRPr="007C3E2D">
              <w:t xml:space="preserve"> : </w:t>
            </w:r>
            <w:proofErr w:type="spellStart"/>
            <w:r w:rsidRPr="007C3E2D">
              <w:t>ἐλήλυθ</w:t>
            </w:r>
            <w:proofErr w:type="spellEnd"/>
            <w:r w:rsidRPr="007C3E2D">
              <w:t>α</w:t>
            </w:r>
            <w:r>
              <w:t xml:space="preserve"> ; </w:t>
            </w:r>
            <w:r w:rsidRPr="004E6E7E">
              <w:rPr>
                <w:i/>
              </w:rPr>
              <w:t>Part</w:t>
            </w:r>
            <w:r>
              <w:t xml:space="preserve">. </w:t>
            </w:r>
            <w:r w:rsidRPr="007C3E2D">
              <w:rPr>
                <w:b/>
                <w:lang w:val="el-GR"/>
              </w:rPr>
              <w:t>Ἰ</w:t>
            </w:r>
            <w:proofErr w:type="spellStart"/>
            <w:r w:rsidRPr="007C3E2D">
              <w:rPr>
                <w:b/>
              </w:rPr>
              <w:t>ών</w:t>
            </w:r>
            <w:proofErr w:type="spellEnd"/>
            <w:r w:rsidRPr="007C3E2D">
              <w:rPr>
                <w:b/>
              </w:rPr>
              <w:t xml:space="preserve">, </w:t>
            </w:r>
            <w:proofErr w:type="spellStart"/>
            <w:r w:rsidRPr="007C3E2D">
              <w:rPr>
                <w:b/>
              </w:rPr>
              <w:t>ἰόντος</w:t>
            </w:r>
            <w:proofErr w:type="spellEnd"/>
            <w:r w:rsidRPr="007C3E2D">
              <w:rPr>
                <w:b/>
              </w:rPr>
              <w:t xml:space="preserve"> ;  </w:t>
            </w:r>
            <w:proofErr w:type="spellStart"/>
            <w:r w:rsidRPr="007C3E2D">
              <w:rPr>
                <w:b/>
              </w:rPr>
              <w:t>ἰοῦσ</w:t>
            </w:r>
            <w:proofErr w:type="spellEnd"/>
            <w:r w:rsidRPr="007C3E2D">
              <w:rPr>
                <w:b/>
              </w:rPr>
              <w:t xml:space="preserve">α, </w:t>
            </w:r>
            <w:proofErr w:type="spellStart"/>
            <w:r w:rsidRPr="007C3E2D">
              <w:rPr>
                <w:b/>
              </w:rPr>
              <w:t>ἰούσης</w:t>
            </w:r>
            <w:proofErr w:type="spellEnd"/>
            <w:r w:rsidRPr="007C3E2D">
              <w:rPr>
                <w:b/>
              </w:rPr>
              <w:t xml:space="preserve"> ; </w:t>
            </w:r>
            <w:proofErr w:type="spellStart"/>
            <w:r w:rsidRPr="007C3E2D">
              <w:rPr>
                <w:b/>
              </w:rPr>
              <w:t>ἰόν</w:t>
            </w:r>
            <w:proofErr w:type="spellEnd"/>
            <w:r w:rsidRPr="007C3E2D">
              <w:rPr>
                <w:b/>
              </w:rPr>
              <w:t>,</w:t>
            </w:r>
            <w:r>
              <w:rPr>
                <w:b/>
              </w:rPr>
              <w:t xml:space="preserve"> </w:t>
            </w:r>
            <w:r w:rsidRPr="007C3E2D">
              <w:rPr>
                <w:b/>
              </w:rPr>
              <w:t xml:space="preserve"> </w:t>
            </w:r>
            <w:proofErr w:type="spellStart"/>
            <w:r w:rsidRPr="007C3E2D">
              <w:rPr>
                <w:b/>
              </w:rPr>
              <w:t>ἰόντος</w:t>
            </w:r>
            <w:proofErr w:type="spellEnd"/>
            <w:r w:rsidRPr="007C3E2D">
              <w:rPr>
                <w:b/>
              </w:rPr>
              <w:t> </w:t>
            </w:r>
            <w:r w:rsidRPr="001C15B2">
              <w:rPr>
                <w:rFonts w:cs="Arial"/>
                <w:b/>
              </w:rPr>
              <w:t>]—</w:t>
            </w:r>
            <w:r>
              <w:rPr>
                <w:rFonts w:cs="Arial"/>
                <w:b/>
              </w:rPr>
              <w:t>.</w:t>
            </w:r>
          </w:p>
          <w:p w:rsidR="00546414" w:rsidRDefault="00546414" w:rsidP="001973CF">
            <w:pPr>
              <w:pStyle w:val="Notedebasdepage"/>
              <w:spacing w:after="60"/>
              <w:rPr>
                <w:sz w:val="18"/>
                <w:szCs w:val="18"/>
              </w:rPr>
            </w:pPr>
            <w:r w:rsidRPr="00EC30E6">
              <w:rPr>
                <w:b/>
                <w:sz w:val="18"/>
                <w:szCs w:val="18"/>
              </w:rPr>
              <w:t>Κα</w:t>
            </w:r>
            <w:proofErr w:type="spellStart"/>
            <w:r w:rsidRPr="00EC30E6">
              <w:rPr>
                <w:b/>
                <w:sz w:val="18"/>
                <w:szCs w:val="18"/>
              </w:rPr>
              <w:t>λλύνομ</w:t>
            </w:r>
            <w:proofErr w:type="spellEnd"/>
            <w:r w:rsidRPr="00EC30E6">
              <w:rPr>
                <w:b/>
                <w:sz w:val="18"/>
                <w:szCs w:val="18"/>
              </w:rPr>
              <w:t>αι-</w:t>
            </w:r>
            <w:r w:rsidRPr="00EC30E6">
              <w:rPr>
                <w:sz w:val="18"/>
                <w:szCs w:val="18"/>
              </w:rPr>
              <w:t>my : se glorifier</w:t>
            </w:r>
            <w:r>
              <w:rPr>
                <w:sz w:val="18"/>
                <w:szCs w:val="18"/>
              </w:rPr>
              <w:t>.</w:t>
            </w:r>
          </w:p>
          <w:p w:rsidR="00546414" w:rsidRDefault="00546414" w:rsidP="001973CF">
            <w:pPr>
              <w:pStyle w:val="Notedebasdepage"/>
              <w:spacing w:after="60"/>
              <w:rPr>
                <w:rFonts w:cs="Arial"/>
                <w:sz w:val="18"/>
                <w:szCs w:val="18"/>
              </w:rPr>
            </w:pPr>
            <w:proofErr w:type="spellStart"/>
            <w:r w:rsidRPr="00070003">
              <w:rPr>
                <w:rFonts w:cs="Arial"/>
                <w:b/>
                <w:caps/>
                <w:sz w:val="18"/>
                <w:szCs w:val="18"/>
              </w:rPr>
              <w:t>μ</w:t>
            </w:r>
            <w:r w:rsidRPr="00EC30E6">
              <w:rPr>
                <w:rFonts w:cs="Arial"/>
                <w:b/>
                <w:sz w:val="18"/>
                <w:szCs w:val="18"/>
              </w:rPr>
              <w:t>νᾶ</w:t>
            </w:r>
            <w:proofErr w:type="spellEnd"/>
            <w:r w:rsidRPr="00EC30E6">
              <w:rPr>
                <w:rFonts w:cs="Arial"/>
                <w:b/>
                <w:sz w:val="18"/>
                <w:szCs w:val="18"/>
              </w:rPr>
              <w:t xml:space="preserve">, </w:t>
            </w:r>
            <w:proofErr w:type="spellStart"/>
            <w:r w:rsidRPr="00EC30E6">
              <w:rPr>
                <w:rFonts w:cs="Arial"/>
                <w:b/>
                <w:sz w:val="18"/>
                <w:szCs w:val="18"/>
              </w:rPr>
              <w:t>ᾶς</w:t>
            </w:r>
            <w:proofErr w:type="spellEnd"/>
            <w:r w:rsidRPr="00EC30E6">
              <w:rPr>
                <w:rFonts w:cs="Arial"/>
                <w:b/>
                <w:sz w:val="18"/>
                <w:szCs w:val="18"/>
              </w:rPr>
              <w:t xml:space="preserve"> (ἡ) : </w:t>
            </w:r>
            <w:r w:rsidRPr="00EC30E6">
              <w:rPr>
                <w:rFonts w:cs="Arial"/>
                <w:sz w:val="18"/>
                <w:szCs w:val="18"/>
              </w:rPr>
              <w:t>mine</w:t>
            </w:r>
            <w:r>
              <w:rPr>
                <w:rFonts w:cs="Arial"/>
                <w:sz w:val="18"/>
                <w:szCs w:val="18"/>
              </w:rPr>
              <w:t>.</w:t>
            </w:r>
            <w:r w:rsidRPr="00EC30E6">
              <w:rPr>
                <w:rFonts w:cs="Arial"/>
                <w:sz w:val="18"/>
                <w:szCs w:val="18"/>
              </w:rPr>
              <w:t xml:space="preserve"> </w:t>
            </w:r>
          </w:p>
          <w:p w:rsidR="00546414" w:rsidRDefault="00546414" w:rsidP="001973CF">
            <w:pPr>
              <w:shd w:val="clear" w:color="auto" w:fill="FFFFFF"/>
              <w:autoSpaceDE w:val="0"/>
              <w:autoSpaceDN w:val="0"/>
              <w:adjustRightInd w:val="0"/>
              <w:spacing w:after="60"/>
            </w:pPr>
            <w:proofErr w:type="spellStart"/>
            <w:r w:rsidRPr="0003411E">
              <w:rPr>
                <w:b/>
              </w:rPr>
              <w:t>Π</w:t>
            </w:r>
            <w:r w:rsidRPr="0003411E">
              <w:rPr>
                <w:b/>
                <w:bCs/>
              </w:rPr>
              <w:t>είθω</w:t>
            </w:r>
            <w:proofErr w:type="spellEnd"/>
            <w:r w:rsidRPr="0003411E">
              <w:rPr>
                <w:b/>
                <w:bCs/>
              </w:rPr>
              <w:t> (</w:t>
            </w:r>
            <w:r w:rsidRPr="0003411E">
              <w:t>π</w:t>
            </w:r>
            <w:proofErr w:type="spellStart"/>
            <w:r w:rsidRPr="0003411E">
              <w:t>είσω</w:t>
            </w:r>
            <w:proofErr w:type="spellEnd"/>
            <w:r w:rsidRPr="0003411E">
              <w:t> ; ἔπ</w:t>
            </w:r>
            <w:proofErr w:type="spellStart"/>
            <w:r w:rsidRPr="0003411E">
              <w:t>εισ</w:t>
            </w:r>
            <w:proofErr w:type="spellEnd"/>
            <w:r w:rsidRPr="0003411E">
              <w:t>α ; πέπ</w:t>
            </w:r>
            <w:proofErr w:type="spellStart"/>
            <w:r w:rsidRPr="0003411E">
              <w:t>εικ</w:t>
            </w:r>
            <w:proofErr w:type="spellEnd"/>
            <w:r w:rsidRPr="0003411E">
              <w:t xml:space="preserve">α </w:t>
            </w:r>
            <w:proofErr w:type="spellStart"/>
            <w:r w:rsidRPr="00EB7BA2">
              <w:rPr>
                <w:b/>
              </w:rPr>
              <w:t>τινά</w:t>
            </w:r>
            <w:proofErr w:type="spellEnd"/>
            <w:r w:rsidRPr="00EB7BA2">
              <w:rPr>
                <w:b/>
              </w:rPr>
              <w:t xml:space="preserve"> </w:t>
            </w:r>
            <w:proofErr w:type="spellStart"/>
            <w:r w:rsidRPr="00EB7BA2">
              <w:rPr>
                <w:b/>
              </w:rPr>
              <w:t>τι</w:t>
            </w:r>
            <w:proofErr w:type="spellEnd"/>
            <w:r>
              <w:rPr>
                <w:b/>
              </w:rPr>
              <w:t>)</w:t>
            </w:r>
            <w:r w:rsidRPr="00EB7BA2">
              <w:t> :</w:t>
            </w:r>
            <w:r>
              <w:t xml:space="preserve"> persuader</w:t>
            </w:r>
            <w:r w:rsidRPr="00EB7BA2">
              <w:t xml:space="preserve"> </w:t>
            </w:r>
            <w:proofErr w:type="spellStart"/>
            <w:r w:rsidRPr="00EB7BA2">
              <w:t>qn</w:t>
            </w:r>
            <w:proofErr w:type="spellEnd"/>
            <w:r w:rsidRPr="00EB7BA2">
              <w:t xml:space="preserve">. de </w:t>
            </w:r>
            <w:proofErr w:type="spellStart"/>
            <w:r w:rsidRPr="00EB7BA2">
              <w:t>qc</w:t>
            </w:r>
            <w:proofErr w:type="spellEnd"/>
            <w:r w:rsidRPr="00EB7BA2">
              <w:t xml:space="preserve">. ; </w:t>
            </w:r>
            <w:proofErr w:type="spellStart"/>
            <w:r w:rsidRPr="00EB7BA2">
              <w:rPr>
                <w:b/>
              </w:rPr>
              <w:t>τινά</w:t>
            </w:r>
            <w:proofErr w:type="spellEnd"/>
            <w:r w:rsidRPr="00EB7BA2">
              <w:rPr>
                <w:b/>
              </w:rPr>
              <w:t xml:space="preserve"> π</w:t>
            </w:r>
            <w:proofErr w:type="spellStart"/>
            <w:r w:rsidRPr="00EB7BA2">
              <w:rPr>
                <w:b/>
              </w:rPr>
              <w:t>οιεῖν</w:t>
            </w:r>
            <w:proofErr w:type="spellEnd"/>
            <w:r w:rsidRPr="00EB7BA2">
              <w:rPr>
                <w:b/>
              </w:rPr>
              <w:t xml:space="preserve"> </w:t>
            </w:r>
            <w:proofErr w:type="spellStart"/>
            <w:r w:rsidRPr="00EB7BA2">
              <w:rPr>
                <w:b/>
              </w:rPr>
              <w:t>τι</w:t>
            </w:r>
            <w:proofErr w:type="spellEnd"/>
            <w:r w:rsidRPr="00EB7BA2">
              <w:t xml:space="preserve"> : persuader </w:t>
            </w:r>
            <w:proofErr w:type="spellStart"/>
            <w:r w:rsidRPr="00EB7BA2">
              <w:t>qn</w:t>
            </w:r>
            <w:proofErr w:type="spellEnd"/>
            <w:r w:rsidRPr="00EB7BA2">
              <w:t xml:space="preserve">. de faire </w:t>
            </w:r>
            <w:proofErr w:type="spellStart"/>
            <w:r w:rsidRPr="00EB7BA2">
              <w:t>qc</w:t>
            </w:r>
            <w:proofErr w:type="spellEnd"/>
            <w:r w:rsidRPr="00EB7BA2">
              <w:t>.</w:t>
            </w:r>
          </w:p>
          <w:p w:rsidR="00546414" w:rsidRDefault="00546414" w:rsidP="001973CF">
            <w:pPr>
              <w:shd w:val="clear" w:color="auto" w:fill="FFFFFF"/>
              <w:autoSpaceDE w:val="0"/>
              <w:autoSpaceDN w:val="0"/>
              <w:adjustRightInd w:val="0"/>
              <w:spacing w:after="60"/>
              <w:rPr>
                <w:rFonts w:cs="Arial"/>
              </w:rPr>
            </w:pPr>
            <w:proofErr w:type="spellStart"/>
            <w:r w:rsidRPr="00EC30E6">
              <w:rPr>
                <w:rFonts w:cs="Arial"/>
                <w:b/>
              </w:rPr>
              <w:t>Ποδ</w:t>
            </w:r>
            <w:proofErr w:type="spellEnd"/>
            <w:r w:rsidRPr="00EC30E6">
              <w:rPr>
                <w:rFonts w:cs="Arial"/>
                <w:b/>
              </w:rPr>
              <w:t xml:space="preserve">απός, ή, </w:t>
            </w:r>
            <w:proofErr w:type="spellStart"/>
            <w:r w:rsidRPr="00EC30E6">
              <w:rPr>
                <w:rFonts w:cs="Arial"/>
                <w:b/>
              </w:rPr>
              <w:t>όν</w:t>
            </w:r>
            <w:proofErr w:type="spellEnd"/>
            <w:r w:rsidRPr="00EC30E6">
              <w:rPr>
                <w:rFonts w:cs="Arial"/>
                <w:b/>
              </w:rPr>
              <w:t xml:space="preserve"> : </w:t>
            </w:r>
            <w:r w:rsidRPr="00EC30E6">
              <w:rPr>
                <w:rFonts w:cs="Arial"/>
              </w:rPr>
              <w:t>de quel pays ?</w:t>
            </w:r>
          </w:p>
          <w:p w:rsidR="00546414" w:rsidRPr="00B80C77" w:rsidRDefault="00546414" w:rsidP="001973CF">
            <w:pPr>
              <w:autoSpaceDE w:val="0"/>
              <w:autoSpaceDN w:val="0"/>
              <w:adjustRightInd w:val="0"/>
              <w:spacing w:after="60"/>
              <w:rPr>
                <w:rFonts w:eastAsia="Times New Roman" w:cs="Times New Roman"/>
                <w:sz w:val="21"/>
                <w:szCs w:val="21"/>
                <w:lang w:eastAsia="fr-FR"/>
              </w:rPr>
            </w:pPr>
            <w:proofErr w:type="spellStart"/>
            <w:r w:rsidRPr="00EC30E6">
              <w:rPr>
                <w:b/>
                <w:caps/>
              </w:rPr>
              <w:t>π</w:t>
            </w:r>
            <w:r w:rsidRPr="00EC30E6">
              <w:rPr>
                <w:b/>
              </w:rPr>
              <w:t>όσου</w:t>
            </w:r>
            <w:proofErr w:type="spellEnd"/>
            <w:r w:rsidRPr="00EC30E6">
              <w:rPr>
                <w:rFonts w:cs="Arial"/>
                <w:b/>
              </w:rPr>
              <w:t xml:space="preserve"> </w:t>
            </w:r>
            <w:r w:rsidRPr="00EC30E6">
              <w:rPr>
                <w:rFonts w:cs="Arial"/>
              </w:rPr>
              <w:t>(</w:t>
            </w:r>
            <w:proofErr w:type="spellStart"/>
            <w:r>
              <w:rPr>
                <w:rFonts w:cs="Arial"/>
              </w:rPr>
              <w:t>g</w:t>
            </w:r>
            <w:r w:rsidRPr="00EC30E6">
              <w:rPr>
                <w:i/>
              </w:rPr>
              <w:t>én</w:t>
            </w:r>
            <w:proofErr w:type="spellEnd"/>
            <w:r>
              <w:rPr>
                <w:i/>
              </w:rPr>
              <w:t>.</w:t>
            </w:r>
            <w:r w:rsidRPr="00EC30E6">
              <w:rPr>
                <w:i/>
              </w:rPr>
              <w:t xml:space="preserve"> de prix</w:t>
            </w:r>
            <w:r w:rsidRPr="00EC30E6">
              <w:t xml:space="preserve">) : </w:t>
            </w:r>
            <w:r w:rsidRPr="00EC30E6">
              <w:rPr>
                <w:rFonts w:cs="Arial"/>
              </w:rPr>
              <w:t>pour co</w:t>
            </w:r>
            <w:r w:rsidRPr="00EC30E6">
              <w:rPr>
                <w:rFonts w:cs="Arial"/>
              </w:rPr>
              <w:t>m</w:t>
            </w:r>
            <w:r w:rsidRPr="00EC30E6">
              <w:rPr>
                <w:rFonts w:cs="Arial"/>
              </w:rPr>
              <w:t>bien</w:t>
            </w:r>
            <w:r>
              <w:rPr>
                <w:rFonts w:cs="Arial"/>
              </w:rPr>
              <w:t xml:space="preserve"> ? à quel prix ? </w:t>
            </w:r>
          </w:p>
          <w:p w:rsidR="00546414" w:rsidRDefault="00546414" w:rsidP="001973CF">
            <w:pPr>
              <w:spacing w:after="60"/>
            </w:pPr>
            <w:proofErr w:type="spellStart"/>
            <w:r w:rsidRPr="007C3E2D">
              <w:rPr>
                <w:b/>
                <w:caps/>
              </w:rPr>
              <w:t>π</w:t>
            </w:r>
            <w:r w:rsidRPr="007C3E2D">
              <w:rPr>
                <w:b/>
              </w:rPr>
              <w:t>ροῖκ</w:t>
            </w:r>
            <w:proofErr w:type="spellEnd"/>
            <w:r w:rsidRPr="007C3E2D">
              <w:rPr>
                <w:b/>
              </w:rPr>
              <w:t>α</w:t>
            </w:r>
            <w:r w:rsidRPr="005A730A">
              <w:t> (</w:t>
            </w:r>
            <w:r w:rsidRPr="005A730A">
              <w:rPr>
                <w:i/>
              </w:rPr>
              <w:t>acc. adv.</w:t>
            </w:r>
            <w:r w:rsidRPr="005A730A">
              <w:t>)</w:t>
            </w:r>
            <w:r w:rsidRPr="007C3E2D">
              <w:rPr>
                <w:b/>
              </w:rPr>
              <w:t xml:space="preserve"> :</w:t>
            </w:r>
            <w:r w:rsidRPr="007C3E2D">
              <w:t xml:space="preserve"> gratuitement</w:t>
            </w:r>
            <w:r>
              <w:t>.</w:t>
            </w:r>
          </w:p>
          <w:p w:rsidR="00546414" w:rsidRDefault="00546414" w:rsidP="001973CF">
            <w:pPr>
              <w:spacing w:after="60"/>
            </w:pPr>
            <w:proofErr w:type="spellStart"/>
            <w:r w:rsidRPr="007C3E2D">
              <w:rPr>
                <w:b/>
                <w:caps/>
              </w:rPr>
              <w:t>σ</w:t>
            </w:r>
            <w:r w:rsidRPr="007C3E2D">
              <w:rPr>
                <w:b/>
              </w:rPr>
              <w:t>ύνειμι</w:t>
            </w:r>
            <w:proofErr w:type="spellEnd"/>
            <w:r w:rsidRPr="007C3E2D">
              <w:rPr>
                <w:b/>
              </w:rPr>
              <w:t xml:space="preserve"> (</w:t>
            </w:r>
            <w:proofErr w:type="spellStart"/>
            <w:r w:rsidRPr="007C3E2D">
              <w:rPr>
                <w:b/>
              </w:rPr>
              <w:t>συνεῖν</w:t>
            </w:r>
            <w:proofErr w:type="spellEnd"/>
            <w:r w:rsidRPr="007C3E2D">
              <w:rPr>
                <w:b/>
              </w:rPr>
              <w:t xml:space="preserve">αι ; </w:t>
            </w:r>
            <w:proofErr w:type="spellStart"/>
            <w:r w:rsidRPr="007C3E2D">
              <w:t>συνέσομ</w:t>
            </w:r>
            <w:proofErr w:type="spellEnd"/>
            <w:r w:rsidRPr="007C3E2D">
              <w:t>αι</w:t>
            </w:r>
            <w:r w:rsidRPr="007C3E2D">
              <w:rPr>
                <w:b/>
              </w:rPr>
              <w:t>) :</w:t>
            </w:r>
            <w:r w:rsidRPr="007C3E2D">
              <w:t xml:space="preserve"> se trouver avec (</w:t>
            </w:r>
            <w:proofErr w:type="spellStart"/>
            <w:r w:rsidRPr="007C3E2D">
              <w:t>dat</w:t>
            </w:r>
            <w:proofErr w:type="spellEnd"/>
            <w:r w:rsidRPr="007C3E2D">
              <w:t xml:space="preserve">.) ; fréquenter </w:t>
            </w:r>
            <w:r>
              <w:t>(</w:t>
            </w:r>
            <w:r w:rsidRPr="007C3E2D">
              <w:t>di</w:t>
            </w:r>
            <w:r w:rsidRPr="007C3E2D">
              <w:t>s</w:t>
            </w:r>
            <w:r w:rsidRPr="007C3E2D">
              <w:t xml:space="preserve">ciple </w:t>
            </w:r>
            <w:r>
              <w:t xml:space="preserve">et </w:t>
            </w:r>
            <w:r w:rsidRPr="007C3E2D">
              <w:t>maître</w:t>
            </w:r>
            <w:r>
              <w:t xml:space="preserve"> ; </w:t>
            </w:r>
            <w:proofErr w:type="spellStart"/>
            <w:r>
              <w:t>d</w:t>
            </w:r>
            <w:r w:rsidRPr="007C3E2D">
              <w:t>at</w:t>
            </w:r>
            <w:proofErr w:type="spellEnd"/>
            <w:r w:rsidRPr="007C3E2D">
              <w:t>).</w:t>
            </w:r>
          </w:p>
          <w:p w:rsidR="00A65B49" w:rsidRPr="00B80C77" w:rsidRDefault="00546414" w:rsidP="001973CF">
            <w:pPr>
              <w:shd w:val="clear" w:color="auto" w:fill="FFFFFF"/>
              <w:autoSpaceDE w:val="0"/>
              <w:autoSpaceDN w:val="0"/>
              <w:adjustRightInd w:val="0"/>
              <w:spacing w:after="60"/>
              <w:rPr>
                <w:rFonts w:eastAsia="Times New Roman" w:cs="Times New Roman"/>
                <w:sz w:val="21"/>
                <w:szCs w:val="21"/>
                <w:lang w:eastAsia="fr-FR"/>
              </w:rPr>
            </w:pPr>
            <w:proofErr w:type="spellStart"/>
            <w:r w:rsidRPr="00EB7BA2">
              <w:rPr>
                <w:rFonts w:cs="Arial"/>
                <w:b/>
                <w:caps/>
              </w:rPr>
              <w:t>τ</w:t>
            </w:r>
            <w:r w:rsidRPr="00EB7BA2">
              <w:rPr>
                <w:rFonts w:cs="Arial"/>
                <w:b/>
              </w:rPr>
              <w:t>υγχάνω</w:t>
            </w:r>
            <w:proofErr w:type="spellEnd"/>
            <w:r w:rsidRPr="00EB7BA2">
              <w:rPr>
                <w:rFonts w:cs="Arial"/>
                <w:b/>
              </w:rPr>
              <w:t xml:space="preserve"> </w:t>
            </w:r>
            <w:proofErr w:type="gramStart"/>
            <w:r w:rsidRPr="00EB7BA2">
              <w:rPr>
                <w:rFonts w:cs="Arial"/>
                <w:b/>
              </w:rPr>
              <w:t>—[</w:t>
            </w:r>
            <w:proofErr w:type="gramEnd"/>
            <w:r w:rsidRPr="00EB7BA2">
              <w:rPr>
                <w:rFonts w:cs="Arial"/>
                <w:b/>
              </w:rPr>
              <w:t xml:space="preserve"> </w:t>
            </w:r>
            <w:proofErr w:type="spellStart"/>
            <w:r w:rsidRPr="00EB7BA2">
              <w:rPr>
                <w:rFonts w:cs="Arial"/>
              </w:rPr>
              <w:t>τεύξομ</w:t>
            </w:r>
            <w:proofErr w:type="spellEnd"/>
            <w:r w:rsidRPr="00EB7BA2">
              <w:rPr>
                <w:rFonts w:cs="Arial"/>
              </w:rPr>
              <w:t xml:space="preserve">αι, </w:t>
            </w:r>
            <w:proofErr w:type="spellStart"/>
            <w:r w:rsidRPr="00EB7BA2">
              <w:rPr>
                <w:rFonts w:cs="Arial"/>
              </w:rPr>
              <w:t>ἔτυχον</w:t>
            </w:r>
            <w:proofErr w:type="spellEnd"/>
            <w:r w:rsidRPr="00EB7BA2">
              <w:rPr>
                <w:rFonts w:cs="Arial"/>
              </w:rPr>
              <w:t xml:space="preserve">, </w:t>
            </w:r>
            <w:proofErr w:type="spellStart"/>
            <w:r w:rsidRPr="00EB7BA2">
              <w:rPr>
                <w:rFonts w:cs="Arial"/>
              </w:rPr>
              <w:t>τετύχηκ</w:t>
            </w:r>
            <w:proofErr w:type="spellEnd"/>
            <w:r w:rsidRPr="00EB7BA2">
              <w:rPr>
                <w:rFonts w:cs="Arial"/>
              </w:rPr>
              <w:t>α</w:t>
            </w:r>
            <w:r w:rsidRPr="00EB7BA2">
              <w:rPr>
                <w:rFonts w:cs="Arial"/>
                <w:b/>
              </w:rPr>
              <w:t xml:space="preserve"> ]—:</w:t>
            </w:r>
            <w:r w:rsidRPr="00EB7BA2">
              <w:rPr>
                <w:rFonts w:cs="Arial"/>
              </w:rPr>
              <w:t xml:space="preserve"> </w:t>
            </w:r>
            <w:r w:rsidRPr="00EB7BA2">
              <w:rPr>
                <w:rFonts w:cs="Arial"/>
                <w:b/>
              </w:rPr>
              <w:t>(</w:t>
            </w:r>
            <w:r w:rsidRPr="00EB7BA2">
              <w:rPr>
                <w:rFonts w:cs="Arial"/>
                <w:b/>
                <w:u w:val="single"/>
              </w:rPr>
              <w:t>tr</w:t>
            </w:r>
            <w:r w:rsidRPr="00EB7BA2">
              <w:rPr>
                <w:rFonts w:cs="Arial"/>
                <w:b/>
              </w:rPr>
              <w:t>.)</w:t>
            </w:r>
            <w:r w:rsidRPr="00EB7BA2">
              <w:rPr>
                <w:rFonts w:cs="Arial"/>
              </w:rPr>
              <w:t xml:space="preserve"> : atteindre  ; </w:t>
            </w:r>
            <w:proofErr w:type="spellStart"/>
            <w:r w:rsidRPr="00EB7BA2">
              <w:rPr>
                <w:rFonts w:cs="Arial"/>
                <w:b/>
              </w:rPr>
              <w:t>intr</w:t>
            </w:r>
            <w:proofErr w:type="spellEnd"/>
            <w:r w:rsidRPr="00EB7BA2">
              <w:rPr>
                <w:rFonts w:cs="Arial"/>
              </w:rPr>
              <w:t>.</w:t>
            </w:r>
            <w:r>
              <w:rPr>
                <w:rFonts w:cs="Arial"/>
              </w:rPr>
              <w:t> :</w:t>
            </w:r>
            <w:r w:rsidRPr="00EB7BA2">
              <w:rPr>
                <w:rFonts w:cs="Arial"/>
              </w:rPr>
              <w:t xml:space="preserve"> se trouver, se trouver être ;</w:t>
            </w:r>
            <w:r>
              <w:rPr>
                <w:rFonts w:cs="Arial"/>
              </w:rPr>
              <w:t xml:space="preserve"> </w:t>
            </w:r>
            <w:proofErr w:type="spellStart"/>
            <w:r w:rsidRPr="00EB7BA2">
              <w:rPr>
                <w:rFonts w:cs="Arial"/>
                <w:b/>
              </w:rPr>
              <w:t>τυγχά</w:t>
            </w:r>
            <w:r w:rsidR="001973CF">
              <w:rPr>
                <w:rFonts w:cs="Arial"/>
                <w:b/>
              </w:rPr>
              <w:t>-</w:t>
            </w:r>
            <w:r w:rsidRPr="00EB7BA2">
              <w:rPr>
                <w:rFonts w:cs="Arial"/>
                <w:b/>
              </w:rPr>
              <w:t>νω</w:t>
            </w:r>
            <w:proofErr w:type="spellEnd"/>
            <w:r w:rsidRPr="00EB7BA2">
              <w:rPr>
                <w:rFonts w:cs="Arial"/>
                <w:b/>
              </w:rPr>
              <w:t xml:space="preserve"> </w:t>
            </w:r>
            <w:r w:rsidRPr="00EB7BA2">
              <w:rPr>
                <w:rFonts w:cs="Arial"/>
              </w:rPr>
              <w:t>+ part.</w:t>
            </w:r>
            <w:r>
              <w:rPr>
                <w:rFonts w:cs="Arial"/>
              </w:rPr>
              <w:t> : s</w:t>
            </w:r>
            <w:r>
              <w:rPr>
                <w:rFonts w:cs="Open Sans"/>
                <w:color w:val="333333"/>
              </w:rPr>
              <w:t xml:space="preserve">e trouver </w:t>
            </w:r>
            <w:r w:rsidRPr="00EB7BA2">
              <w:rPr>
                <w:rFonts w:cs="Open Sans"/>
                <w:color w:val="333333"/>
              </w:rPr>
              <w:t>en train de</w:t>
            </w:r>
            <w:r>
              <w:rPr>
                <w:rFonts w:cs="Open Sans"/>
                <w:color w:val="333333"/>
              </w:rPr>
              <w:t xml:space="preserve">. </w:t>
            </w:r>
          </w:p>
        </w:tc>
      </w:tr>
    </w:tbl>
    <w:p w:rsidR="00AA6764" w:rsidRPr="007C3E2D" w:rsidRDefault="00AA6764" w:rsidP="0083201B">
      <w:pPr>
        <w:spacing w:after="0"/>
        <w:jc w:val="both"/>
        <w:rPr>
          <w:rFonts w:eastAsia="Times New Roman" w:cs="Times New Roman"/>
          <w:sz w:val="21"/>
          <w:szCs w:val="21"/>
          <w:lang w:eastAsia="fr-FR"/>
        </w:rPr>
      </w:pPr>
      <w:r w:rsidRPr="007C3E2D">
        <w:rPr>
          <w:rFonts w:eastAsia="Times New Roman" w:cs="Times New Roman"/>
          <w:sz w:val="21"/>
          <w:szCs w:val="21"/>
          <w:lang w:eastAsia="fr-FR"/>
        </w:rPr>
        <w:t>(</w:t>
      </w:r>
      <w:r w:rsidR="007E7CC0" w:rsidRPr="007C3E2D">
        <w:rPr>
          <w:rFonts w:eastAsia="Times New Roman" w:cs="Times New Roman"/>
          <w:sz w:val="21"/>
          <w:szCs w:val="21"/>
          <w:lang w:eastAsia="fr-FR"/>
        </w:rPr>
        <w:t>19d.</w:t>
      </w:r>
      <w:r w:rsidRPr="007C3E2D">
        <w:rPr>
          <w:rFonts w:eastAsia="Times New Roman" w:cs="Times New Roman"/>
          <w:sz w:val="21"/>
          <w:szCs w:val="21"/>
          <w:lang w:eastAsia="fr-FR"/>
        </w:rPr>
        <w:t>)</w:t>
      </w:r>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Ἀλλὰ</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γὰρ</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οὔτε</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τούτων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οὐδέν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ἐστιν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οὐδέ</w:t>
      </w:r>
      <w:proofErr w:type="spellEnd"/>
      <w:r w:rsidR="007E7CC0" w:rsidRPr="007C3E2D">
        <w:rPr>
          <w:rFonts w:eastAsia="Times New Roman" w:cs="Times New Roman"/>
          <w:sz w:val="21"/>
          <w:szCs w:val="21"/>
          <w:lang w:eastAsia="fr-FR"/>
        </w:rPr>
        <w:t xml:space="preserve"> γ ́</w:t>
      </w:r>
      <w:r w:rsidR="007E7CC0" w:rsidRPr="007C3E2D">
        <w:rPr>
          <w:rFonts w:eastAsia="Times New Roman" w:cs="Times New Roman"/>
          <w:b/>
          <w:sz w:val="21"/>
          <w:szCs w:val="21"/>
          <w:lang w:eastAsia="fr-FR"/>
        </w:rPr>
        <w:t xml:space="preserve"> </w:t>
      </w:r>
      <w:proofErr w:type="spellStart"/>
      <w:r w:rsidR="007E7CC0" w:rsidRPr="007C3E2D">
        <w:rPr>
          <w:rFonts w:eastAsia="Times New Roman" w:cs="Times New Roman"/>
          <w:sz w:val="21"/>
          <w:szCs w:val="21"/>
          <w:lang w:eastAsia="fr-FR"/>
        </w:rPr>
        <w:t>εἴ</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τινος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ἀκηκό</w:t>
      </w:r>
      <w:proofErr w:type="spellEnd"/>
      <w:r w:rsidR="007E7CC0" w:rsidRPr="007C3E2D">
        <w:rPr>
          <w:rFonts w:eastAsia="Times New Roman" w:cs="Times New Roman"/>
          <w:sz w:val="21"/>
          <w:szCs w:val="21"/>
          <w:lang w:eastAsia="fr-FR"/>
        </w:rPr>
        <w:t>ατε</w:t>
      </w:r>
      <w:r w:rsidR="007E7CC0" w:rsidRPr="007C3E2D">
        <w:rPr>
          <w:rFonts w:eastAsia="Times New Roman" w:cs="Times New Roman"/>
          <w:b/>
          <w:sz w:val="21"/>
          <w:szCs w:val="21"/>
          <w:lang w:eastAsia="fr-FR"/>
        </w:rPr>
        <w:t xml:space="preserve"> </w:t>
      </w:r>
      <w:proofErr w:type="spellStart"/>
      <w:r w:rsidR="007E7CC0" w:rsidRPr="007C3E2D">
        <w:rPr>
          <w:rFonts w:eastAsia="Times New Roman" w:cs="Times New Roman"/>
          <w:sz w:val="21"/>
          <w:szCs w:val="21"/>
          <w:lang w:eastAsia="fr-FR"/>
        </w:rPr>
        <w:t>ὡς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ἐγὼ</w:t>
      </w:r>
      <w:proofErr w:type="spellEnd"/>
      <w:r w:rsidR="007E7CC0" w:rsidRPr="007C3E2D">
        <w:rPr>
          <w:rFonts w:eastAsia="Times New Roman" w:cs="Times New Roman"/>
          <w:sz w:val="21"/>
          <w:szCs w:val="21"/>
          <w:lang w:eastAsia="fr-FR"/>
        </w:rPr>
        <w:t xml:space="preserve"> πα</w:t>
      </w:r>
      <w:proofErr w:type="spellStart"/>
      <w:r w:rsidR="007E7CC0" w:rsidRPr="007C3E2D">
        <w:rPr>
          <w:rFonts w:eastAsia="Times New Roman" w:cs="Times New Roman"/>
          <w:sz w:val="21"/>
          <w:szCs w:val="21"/>
          <w:lang w:eastAsia="fr-FR"/>
        </w:rPr>
        <w:t>ιδεύειν</w:t>
      </w:r>
      <w:proofErr w:type="spellEnd"/>
      <w:r w:rsidR="007E7CC0" w:rsidRPr="007C3E2D">
        <w:rPr>
          <w:rFonts w:eastAsia="Times New Roman" w:cs="Times New Roman"/>
          <w:sz w:val="21"/>
          <w:szCs w:val="21"/>
          <w:lang w:eastAsia="fr-FR"/>
        </w:rPr>
        <w:t xml:space="preserve"> ἐπ</w:t>
      </w:r>
      <w:proofErr w:type="spellStart"/>
      <w:r w:rsidR="007E7CC0" w:rsidRPr="007C3E2D">
        <w:rPr>
          <w:rFonts w:eastAsia="Times New Roman" w:cs="Times New Roman"/>
          <w:sz w:val="21"/>
          <w:szCs w:val="21"/>
          <w:lang w:eastAsia="fr-FR"/>
        </w:rPr>
        <w:t>ιχειρῶ</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ἀνθρώ</w:t>
      </w:r>
      <w:proofErr w:type="spellEnd"/>
      <w:r w:rsidR="007E7CC0" w:rsidRPr="007C3E2D">
        <w:rPr>
          <w:rFonts w:eastAsia="Times New Roman" w:cs="Times New Roman"/>
          <w:sz w:val="21"/>
          <w:szCs w:val="21"/>
          <w:lang w:eastAsia="fr-FR"/>
        </w:rPr>
        <w:t xml:space="preserve">πους καὶ </w:t>
      </w:r>
      <w:proofErr w:type="spellStart"/>
      <w:r w:rsidR="007E7CC0" w:rsidRPr="007C3E2D">
        <w:rPr>
          <w:rFonts w:eastAsia="Times New Roman" w:cs="Times New Roman"/>
          <w:sz w:val="21"/>
          <w:szCs w:val="21"/>
          <w:lang w:eastAsia="fr-FR"/>
        </w:rPr>
        <w:t>χρήμ</w:t>
      </w:r>
      <w:proofErr w:type="spellEnd"/>
      <w:r w:rsidR="007E7CC0" w:rsidRPr="007C3E2D">
        <w:rPr>
          <w:rFonts w:eastAsia="Times New Roman" w:cs="Times New Roman"/>
          <w:sz w:val="21"/>
          <w:szCs w:val="21"/>
          <w:lang w:eastAsia="fr-FR"/>
        </w:rPr>
        <w:t>ατα π</w:t>
      </w:r>
      <w:proofErr w:type="spellStart"/>
      <w:r w:rsidR="007E7CC0" w:rsidRPr="007C3E2D">
        <w:rPr>
          <w:rFonts w:eastAsia="Times New Roman" w:cs="Times New Roman"/>
          <w:sz w:val="21"/>
          <w:szCs w:val="21"/>
          <w:lang w:eastAsia="fr-FR"/>
        </w:rPr>
        <w:t>ράττομ</w:t>
      </w:r>
      <w:proofErr w:type="spellEnd"/>
      <w:r w:rsidR="007E7CC0" w:rsidRPr="007C3E2D">
        <w:rPr>
          <w:rFonts w:eastAsia="Times New Roman" w:cs="Times New Roman"/>
          <w:sz w:val="21"/>
          <w:szCs w:val="21"/>
          <w:lang w:eastAsia="fr-FR"/>
        </w:rPr>
        <w:t xml:space="preserve">αι, </w:t>
      </w:r>
      <w:proofErr w:type="spellStart"/>
      <w:r w:rsidR="007E7CC0" w:rsidRPr="007C3E2D">
        <w:rPr>
          <w:rFonts w:eastAsia="Times New Roman" w:cs="Times New Roman"/>
          <w:sz w:val="21"/>
          <w:szCs w:val="21"/>
          <w:lang w:eastAsia="fr-FR"/>
        </w:rPr>
        <w:t>οὐδὲ</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τοῦτο</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ἀληθές</w:t>
      </w:r>
      <w:proofErr w:type="spellEnd"/>
      <w:r w:rsidR="007E7CC0" w:rsidRPr="007C3E2D">
        <w:rPr>
          <w:rFonts w:eastAsia="Times New Roman" w:cs="Times New Roman"/>
          <w:sz w:val="21"/>
          <w:szCs w:val="21"/>
          <w:lang w:eastAsia="fr-FR"/>
        </w:rPr>
        <w:t>.</w:t>
      </w:r>
      <w:r w:rsidR="006B6AE3" w:rsidRPr="007C3E2D">
        <w:rPr>
          <w:rStyle w:val="Appelnotedebasdep"/>
          <w:rFonts w:eastAsia="Times New Roman" w:cs="Times New Roman"/>
          <w:sz w:val="21"/>
          <w:szCs w:val="21"/>
          <w:lang w:eastAsia="fr-FR"/>
        </w:rPr>
        <w:footnoteReference w:id="1"/>
      </w:r>
      <w:r w:rsidR="007E7CC0" w:rsidRPr="007C3E2D">
        <w:rPr>
          <w:rFonts w:eastAsia="Times New Roman" w:cs="Times New Roman"/>
          <w:sz w:val="21"/>
          <w:szCs w:val="21"/>
          <w:lang w:eastAsia="fr-FR"/>
        </w:rPr>
        <w:t xml:space="preserve">  </w:t>
      </w:r>
      <w:r w:rsidRPr="007C3E2D">
        <w:rPr>
          <w:rFonts w:eastAsia="Times New Roman" w:cs="Times New Roman"/>
          <w:sz w:val="21"/>
          <w:szCs w:val="21"/>
          <w:lang w:eastAsia="fr-FR"/>
        </w:rPr>
        <w:t>(</w:t>
      </w:r>
      <w:r w:rsidR="007E7CC0" w:rsidRPr="007C3E2D">
        <w:rPr>
          <w:rFonts w:eastAsia="Times New Roman" w:cs="Times New Roman"/>
          <w:sz w:val="21"/>
          <w:szCs w:val="21"/>
          <w:lang w:eastAsia="fr-FR"/>
        </w:rPr>
        <w:t>19e.</w:t>
      </w:r>
      <w:r w:rsidRPr="007C3E2D">
        <w:rPr>
          <w:rFonts w:eastAsia="Times New Roman" w:cs="Times New Roman"/>
          <w:sz w:val="21"/>
          <w:szCs w:val="21"/>
          <w:lang w:eastAsia="fr-FR"/>
        </w:rPr>
        <w:t>)</w:t>
      </w:r>
      <w:r w:rsidR="007E7CC0" w:rsidRPr="007C3E2D">
        <w:rPr>
          <w:rFonts w:eastAsia="Times New Roman" w:cs="Times New Roman"/>
          <w:sz w:val="21"/>
          <w:szCs w:val="21"/>
          <w:lang w:eastAsia="fr-FR"/>
        </w:rPr>
        <w:t xml:space="preserve"> Ἐπ</w:t>
      </w:r>
      <w:proofErr w:type="spellStart"/>
      <w:r w:rsidR="007E7CC0" w:rsidRPr="007C3E2D">
        <w:rPr>
          <w:rFonts w:eastAsia="Times New Roman" w:cs="Times New Roman"/>
          <w:sz w:val="21"/>
          <w:szCs w:val="21"/>
          <w:lang w:eastAsia="fr-FR"/>
        </w:rPr>
        <w:t>εὶ</w:t>
      </w:r>
      <w:proofErr w:type="spellEnd"/>
      <w:r w:rsidR="007E7CC0" w:rsidRPr="007C3E2D">
        <w:rPr>
          <w:rFonts w:eastAsia="Times New Roman" w:cs="Times New Roman"/>
          <w:sz w:val="21"/>
          <w:szCs w:val="21"/>
          <w:lang w:eastAsia="fr-FR"/>
        </w:rPr>
        <w:t xml:space="preserve"> καὶ </w:t>
      </w:r>
      <w:proofErr w:type="spellStart"/>
      <w:r w:rsidR="007E7CC0" w:rsidRPr="007C3E2D">
        <w:rPr>
          <w:rFonts w:eastAsia="Times New Roman" w:cs="Times New Roman"/>
          <w:sz w:val="21"/>
          <w:szCs w:val="21"/>
          <w:lang w:eastAsia="fr-FR"/>
        </w:rPr>
        <w:t>τοῦτό</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γέ</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μοι</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δοκεῖ</w:t>
      </w:r>
      <w:proofErr w:type="spellEnd"/>
      <w:r w:rsidR="007E7CC0" w:rsidRPr="007C3E2D">
        <w:rPr>
          <w:rFonts w:eastAsia="Times New Roman" w:cs="Times New Roman"/>
          <w:sz w:val="21"/>
          <w:szCs w:val="21"/>
          <w:lang w:eastAsia="fr-FR"/>
        </w:rPr>
        <w:t xml:space="preserve"> κα</w:t>
      </w:r>
      <w:proofErr w:type="spellStart"/>
      <w:r w:rsidR="007E7CC0" w:rsidRPr="007C3E2D">
        <w:rPr>
          <w:rFonts w:eastAsia="Times New Roman" w:cs="Times New Roman"/>
          <w:sz w:val="21"/>
          <w:szCs w:val="21"/>
          <w:lang w:eastAsia="fr-FR"/>
        </w:rPr>
        <w:t>λὸν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εἶν</w:t>
      </w:r>
      <w:proofErr w:type="spellEnd"/>
      <w:r w:rsidR="007E7CC0" w:rsidRPr="007C3E2D">
        <w:rPr>
          <w:rFonts w:eastAsia="Times New Roman" w:cs="Times New Roman"/>
          <w:sz w:val="21"/>
          <w:szCs w:val="21"/>
          <w:lang w:eastAsia="fr-FR"/>
        </w:rPr>
        <w:t xml:space="preserve">αι, </w:t>
      </w:r>
      <w:proofErr w:type="spellStart"/>
      <w:r w:rsidR="007E7CC0" w:rsidRPr="007C3E2D">
        <w:rPr>
          <w:rFonts w:eastAsia="Times New Roman" w:cs="Times New Roman"/>
          <w:sz w:val="21"/>
          <w:szCs w:val="21"/>
          <w:lang w:eastAsia="fr-FR"/>
        </w:rPr>
        <w:t>εἴ</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τις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οἷός</w:t>
      </w:r>
      <w:proofErr w:type="spellEnd"/>
      <w:r w:rsidR="007E7CC0" w:rsidRPr="007C3E2D">
        <w:rPr>
          <w:rFonts w:eastAsia="Times New Roman" w:cs="Times New Roman"/>
          <w:sz w:val="21"/>
          <w:szCs w:val="21"/>
          <w:lang w:eastAsia="fr-FR"/>
        </w:rPr>
        <w:t xml:space="preserve"> τ ́ </w:t>
      </w:r>
      <w:proofErr w:type="spellStart"/>
      <w:r w:rsidR="007E7CC0" w:rsidRPr="007C3E2D">
        <w:rPr>
          <w:rFonts w:eastAsia="Times New Roman" w:cs="Times New Roman"/>
          <w:sz w:val="21"/>
          <w:szCs w:val="21"/>
          <w:lang w:eastAsia="fr-FR"/>
        </w:rPr>
        <w:t>εἴη</w:t>
      </w:r>
      <w:proofErr w:type="spellEnd"/>
      <w:r w:rsidR="007E7CC0" w:rsidRPr="007C3E2D">
        <w:rPr>
          <w:rFonts w:eastAsia="Times New Roman" w:cs="Times New Roman"/>
          <w:sz w:val="21"/>
          <w:szCs w:val="21"/>
          <w:lang w:eastAsia="fr-FR"/>
        </w:rPr>
        <w:t xml:space="preserve"> πα</w:t>
      </w:r>
      <w:proofErr w:type="spellStart"/>
      <w:r w:rsidR="007E7CC0" w:rsidRPr="007C3E2D">
        <w:rPr>
          <w:rFonts w:eastAsia="Times New Roman" w:cs="Times New Roman"/>
          <w:sz w:val="21"/>
          <w:szCs w:val="21"/>
          <w:lang w:eastAsia="fr-FR"/>
        </w:rPr>
        <w:t>ιδεύειν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ἀνθρώ</w:t>
      </w:r>
      <w:proofErr w:type="spellEnd"/>
      <w:r w:rsidR="007E7CC0" w:rsidRPr="007C3E2D">
        <w:rPr>
          <w:rFonts w:eastAsia="Times New Roman" w:cs="Times New Roman"/>
          <w:sz w:val="21"/>
          <w:szCs w:val="21"/>
          <w:lang w:eastAsia="fr-FR"/>
        </w:rPr>
        <w:t>πους</w:t>
      </w:r>
      <w:r w:rsidR="00BE0BDB" w:rsidRPr="007C3E2D">
        <w:rPr>
          <w:rStyle w:val="Appelnotedebasdep"/>
          <w:rFonts w:eastAsia="Times New Roman" w:cs="Times New Roman"/>
          <w:sz w:val="21"/>
          <w:szCs w:val="21"/>
          <w:lang w:eastAsia="fr-FR"/>
        </w:rPr>
        <w:footnoteReference w:id="2"/>
      </w:r>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ὥσ</w:t>
      </w:r>
      <w:proofErr w:type="spellEnd"/>
      <w:r w:rsidR="007E7CC0" w:rsidRPr="007C3E2D">
        <w:rPr>
          <w:rFonts w:eastAsia="Times New Roman" w:cs="Times New Roman"/>
          <w:sz w:val="21"/>
          <w:szCs w:val="21"/>
          <w:lang w:eastAsia="fr-FR"/>
        </w:rPr>
        <w:t xml:space="preserve">περ </w:t>
      </w:r>
      <w:proofErr w:type="spellStart"/>
      <w:r w:rsidR="007E7CC0" w:rsidRPr="007C3E2D">
        <w:rPr>
          <w:rFonts w:eastAsia="Times New Roman" w:cs="Times New Roman"/>
          <w:sz w:val="21"/>
          <w:szCs w:val="21"/>
          <w:lang w:eastAsia="fr-FR"/>
        </w:rPr>
        <w:t>Γοργί</w:t>
      </w:r>
      <w:proofErr w:type="spellEnd"/>
      <w:r w:rsidR="007E7CC0" w:rsidRPr="007C3E2D">
        <w:rPr>
          <w:rFonts w:eastAsia="Times New Roman" w:cs="Times New Roman"/>
          <w:sz w:val="21"/>
          <w:szCs w:val="21"/>
          <w:lang w:eastAsia="fr-FR"/>
        </w:rPr>
        <w:t xml:space="preserve">ας </w:t>
      </w:r>
      <w:proofErr w:type="spellStart"/>
      <w:r w:rsidR="007E7CC0" w:rsidRPr="007C3E2D">
        <w:rPr>
          <w:rFonts w:eastAsia="Times New Roman" w:cs="Times New Roman"/>
          <w:sz w:val="21"/>
          <w:szCs w:val="21"/>
          <w:lang w:eastAsia="fr-FR"/>
        </w:rPr>
        <w:t>τε</w:t>
      </w:r>
      <w:proofErr w:type="spellEnd"/>
      <w:r w:rsidR="007E7CC0" w:rsidRPr="007C3E2D">
        <w:rPr>
          <w:rFonts w:eastAsia="Times New Roman" w:cs="Times New Roman"/>
          <w:sz w:val="21"/>
          <w:szCs w:val="21"/>
          <w:lang w:eastAsia="fr-FR"/>
        </w:rPr>
        <w:t xml:space="preserve"> ὁ </w:t>
      </w:r>
      <w:proofErr w:type="spellStart"/>
      <w:r w:rsidR="007E7CC0" w:rsidRPr="007C3E2D">
        <w:rPr>
          <w:rFonts w:eastAsia="Times New Roman" w:cs="Times New Roman"/>
          <w:sz w:val="21"/>
          <w:szCs w:val="21"/>
          <w:lang w:eastAsia="fr-FR"/>
        </w:rPr>
        <w:t>Λεοντῖνος</w:t>
      </w:r>
      <w:proofErr w:type="spellEnd"/>
      <w:r w:rsidR="007E7CC0" w:rsidRPr="007C3E2D">
        <w:rPr>
          <w:rFonts w:eastAsia="Times New Roman" w:cs="Times New Roman"/>
          <w:sz w:val="21"/>
          <w:szCs w:val="21"/>
          <w:lang w:eastAsia="fr-FR"/>
        </w:rPr>
        <w:t xml:space="preserve"> καὶ </w:t>
      </w:r>
      <w:proofErr w:type="spellStart"/>
      <w:r w:rsidR="007E7CC0" w:rsidRPr="007C3E2D">
        <w:rPr>
          <w:rFonts w:eastAsia="Times New Roman" w:cs="Times New Roman"/>
          <w:sz w:val="21"/>
          <w:szCs w:val="21"/>
          <w:lang w:eastAsia="fr-FR"/>
        </w:rPr>
        <w:t>Πρόδικος</w:t>
      </w:r>
      <w:proofErr w:type="spellEnd"/>
      <w:r w:rsidR="007E7CC0" w:rsidRPr="007C3E2D">
        <w:rPr>
          <w:rFonts w:eastAsia="Times New Roman" w:cs="Times New Roman"/>
          <w:sz w:val="21"/>
          <w:szCs w:val="21"/>
          <w:lang w:eastAsia="fr-FR"/>
        </w:rPr>
        <w:t xml:space="preserve"> ὁ </w:t>
      </w:r>
      <w:proofErr w:type="spellStart"/>
      <w:r w:rsidR="007E7CC0" w:rsidRPr="007C3E2D">
        <w:rPr>
          <w:rFonts w:eastAsia="Times New Roman" w:cs="Times New Roman"/>
          <w:sz w:val="21"/>
          <w:szCs w:val="21"/>
          <w:lang w:eastAsia="fr-FR"/>
        </w:rPr>
        <w:t>Κεῖος</w:t>
      </w:r>
      <w:proofErr w:type="spellEnd"/>
      <w:r w:rsidR="007E7CC0" w:rsidRPr="007C3E2D">
        <w:rPr>
          <w:rFonts w:eastAsia="Times New Roman" w:cs="Times New Roman"/>
          <w:sz w:val="21"/>
          <w:szCs w:val="21"/>
          <w:lang w:eastAsia="fr-FR"/>
        </w:rPr>
        <w:t xml:space="preserve"> καὶ Ἱππίας ὁ </w:t>
      </w:r>
      <w:proofErr w:type="spellStart"/>
      <w:r w:rsidR="007E7CC0" w:rsidRPr="007C3E2D">
        <w:rPr>
          <w:rFonts w:eastAsia="Times New Roman" w:cs="Times New Roman"/>
          <w:sz w:val="21"/>
          <w:szCs w:val="21"/>
          <w:lang w:eastAsia="fr-FR"/>
        </w:rPr>
        <w:t>Ἠλεῖος</w:t>
      </w:r>
      <w:proofErr w:type="spellEnd"/>
      <w:r w:rsidR="007E7CC0" w:rsidRPr="007C3E2D">
        <w:rPr>
          <w:rFonts w:eastAsia="Times New Roman" w:cs="Times New Roman"/>
          <w:sz w:val="21"/>
          <w:szCs w:val="21"/>
          <w:lang w:eastAsia="fr-FR"/>
        </w:rPr>
        <w:t>.</w:t>
      </w:r>
      <w:r w:rsidR="00120BBE">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Τούτων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γὰρ</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ἕκ</w:t>
      </w:r>
      <w:proofErr w:type="spellEnd"/>
      <w:r w:rsidR="007E7CC0" w:rsidRPr="007C3E2D">
        <w:rPr>
          <w:rFonts w:eastAsia="Times New Roman" w:cs="Times New Roman"/>
          <w:sz w:val="21"/>
          <w:szCs w:val="21"/>
          <w:lang w:eastAsia="fr-FR"/>
        </w:rPr>
        <w:t>αστος</w:t>
      </w:r>
      <w:r w:rsidR="004F366E">
        <w:rPr>
          <w:rStyle w:val="Appelnotedebasdep"/>
          <w:rFonts w:eastAsia="Times New Roman" w:cs="Times New Roman"/>
          <w:sz w:val="21"/>
          <w:szCs w:val="21"/>
          <w:lang w:eastAsia="fr-FR"/>
        </w:rPr>
        <w:footnoteReference w:id="3"/>
      </w:r>
      <w:r w:rsidR="007E7CC0" w:rsidRPr="007C3E2D">
        <w:rPr>
          <w:rFonts w:eastAsia="Times New Roman" w:cs="Times New Roman"/>
          <w:sz w:val="21"/>
          <w:szCs w:val="21"/>
          <w:lang w:eastAsia="fr-FR"/>
        </w:rPr>
        <w:t xml:space="preserve">, ὦ </w:t>
      </w:r>
      <w:proofErr w:type="spellStart"/>
      <w:r w:rsidR="007E7CC0" w:rsidRPr="007C3E2D">
        <w:rPr>
          <w:rFonts w:eastAsia="Times New Roman" w:cs="Times New Roman"/>
          <w:sz w:val="21"/>
          <w:szCs w:val="21"/>
          <w:lang w:eastAsia="fr-FR"/>
        </w:rPr>
        <w:t>ἄνδρες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οἷός</w:t>
      </w:r>
      <w:proofErr w:type="spellEnd"/>
      <w:r w:rsidR="007E7CC0" w:rsidRPr="007C3E2D">
        <w:rPr>
          <w:rFonts w:eastAsia="Times New Roman" w:cs="Times New Roman"/>
          <w:sz w:val="21"/>
          <w:szCs w:val="21"/>
          <w:lang w:eastAsia="fr-FR"/>
        </w:rPr>
        <w:t xml:space="preserve"> τ ́ </w:t>
      </w:r>
      <w:proofErr w:type="spellStart"/>
      <w:r w:rsidR="007E7CC0" w:rsidRPr="007C3E2D">
        <w:rPr>
          <w:rFonts w:eastAsia="Times New Roman" w:cs="Times New Roman"/>
          <w:sz w:val="21"/>
          <w:szCs w:val="21"/>
          <w:lang w:eastAsia="fr-FR"/>
        </w:rPr>
        <w:t>ἐστίν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ἰὼν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εἰς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ἑκάστην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τῶν</w:t>
      </w:r>
      <w:proofErr w:type="spellEnd"/>
      <w:r w:rsidR="007E7CC0" w:rsidRPr="007C3E2D">
        <w:rPr>
          <w:rFonts w:eastAsia="Times New Roman" w:cs="Times New Roman"/>
          <w:sz w:val="21"/>
          <w:szCs w:val="21"/>
          <w:lang w:eastAsia="fr-FR"/>
        </w:rPr>
        <w:t xml:space="preserve"> π</w:t>
      </w:r>
      <w:proofErr w:type="spellStart"/>
      <w:r w:rsidR="007E7CC0" w:rsidRPr="007C3E2D">
        <w:rPr>
          <w:rFonts w:eastAsia="Times New Roman" w:cs="Times New Roman"/>
          <w:sz w:val="21"/>
          <w:szCs w:val="21"/>
          <w:lang w:eastAsia="fr-FR"/>
        </w:rPr>
        <w:t>όλεων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τοὺς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νέους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οἷς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ἔξεστι</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τῶν</w:t>
      </w:r>
      <w:proofErr w:type="spellEnd"/>
      <w:r w:rsidR="007E7CC0" w:rsidRPr="007C3E2D">
        <w:rPr>
          <w:rFonts w:eastAsia="Times New Roman" w:cs="Times New Roman"/>
          <w:sz w:val="21"/>
          <w:szCs w:val="21"/>
          <w:lang w:eastAsia="fr-FR"/>
        </w:rPr>
        <w:t xml:space="preserve"> ἑα</w:t>
      </w:r>
      <w:proofErr w:type="spellStart"/>
      <w:r w:rsidR="007E7CC0" w:rsidRPr="007C3E2D">
        <w:rPr>
          <w:rFonts w:eastAsia="Times New Roman" w:cs="Times New Roman"/>
          <w:sz w:val="21"/>
          <w:szCs w:val="21"/>
          <w:lang w:eastAsia="fr-FR"/>
        </w:rPr>
        <w:t>υτῶν</w:t>
      </w:r>
      <w:proofErr w:type="spellEnd"/>
      <w:r w:rsidR="007E7CC0" w:rsidRPr="007C3E2D">
        <w:rPr>
          <w:rFonts w:eastAsia="Times New Roman" w:cs="Times New Roman"/>
          <w:sz w:val="21"/>
          <w:szCs w:val="21"/>
          <w:lang w:eastAsia="fr-FR"/>
        </w:rPr>
        <w:t xml:space="preserve"> π</w:t>
      </w:r>
      <w:proofErr w:type="spellStart"/>
      <w:r w:rsidR="007E7CC0" w:rsidRPr="007C3E2D">
        <w:rPr>
          <w:rFonts w:eastAsia="Times New Roman" w:cs="Times New Roman"/>
          <w:sz w:val="21"/>
          <w:szCs w:val="21"/>
          <w:lang w:eastAsia="fr-FR"/>
        </w:rPr>
        <w:t>ολιτῶν</w:t>
      </w:r>
      <w:proofErr w:type="spellEnd"/>
      <w:r w:rsidR="007E7CC0" w:rsidRPr="007C3E2D">
        <w:rPr>
          <w:rFonts w:eastAsia="Times New Roman" w:cs="Times New Roman"/>
          <w:sz w:val="21"/>
          <w:szCs w:val="21"/>
          <w:lang w:eastAsia="fr-FR"/>
        </w:rPr>
        <w:t xml:space="preserve"> π</w:t>
      </w:r>
      <w:proofErr w:type="spellStart"/>
      <w:r w:rsidR="007E7CC0" w:rsidRPr="007C3E2D">
        <w:rPr>
          <w:rFonts w:eastAsia="Times New Roman" w:cs="Times New Roman"/>
          <w:sz w:val="21"/>
          <w:szCs w:val="21"/>
          <w:lang w:eastAsia="fr-FR"/>
        </w:rPr>
        <w:t>ροῖκ</w:t>
      </w:r>
      <w:proofErr w:type="spellEnd"/>
      <w:r w:rsidR="007E7CC0" w:rsidRPr="007C3E2D">
        <w:rPr>
          <w:rFonts w:eastAsia="Times New Roman" w:cs="Times New Roman"/>
          <w:sz w:val="21"/>
          <w:szCs w:val="21"/>
          <w:lang w:eastAsia="fr-FR"/>
        </w:rPr>
        <w:t xml:space="preserve">α </w:t>
      </w:r>
      <w:proofErr w:type="spellStart"/>
      <w:r w:rsidR="007E7CC0" w:rsidRPr="007C3E2D">
        <w:rPr>
          <w:rFonts w:eastAsia="Times New Roman" w:cs="Times New Roman"/>
          <w:sz w:val="21"/>
          <w:szCs w:val="21"/>
          <w:lang w:eastAsia="fr-FR"/>
        </w:rPr>
        <w:t>συνεῖν</w:t>
      </w:r>
      <w:proofErr w:type="spellEnd"/>
      <w:r w:rsidR="007E7CC0" w:rsidRPr="007C3E2D">
        <w:rPr>
          <w:rFonts w:eastAsia="Times New Roman" w:cs="Times New Roman"/>
          <w:sz w:val="21"/>
          <w:szCs w:val="21"/>
          <w:lang w:eastAsia="fr-FR"/>
        </w:rPr>
        <w:t>αι</w:t>
      </w:r>
      <w:r w:rsidRPr="007C3E2D">
        <w:rPr>
          <w:rFonts w:eastAsia="Times New Roman" w:cs="Times New Roman"/>
          <w:sz w:val="21"/>
          <w:szCs w:val="21"/>
          <w:lang w:eastAsia="fr-FR"/>
        </w:rPr>
        <w:t xml:space="preserve"> </w:t>
      </w:r>
      <w:r w:rsidR="007E7CC0" w:rsidRPr="007C3E2D">
        <w:rPr>
          <w:rFonts w:eastAsia="Times New Roman" w:cs="Times New Roman"/>
          <w:sz w:val="21"/>
          <w:szCs w:val="21"/>
          <w:lang w:eastAsia="fr-FR"/>
        </w:rPr>
        <w:t xml:space="preserve">ᾧ </w:t>
      </w:r>
      <w:proofErr w:type="spellStart"/>
      <w:r w:rsidR="007E7CC0" w:rsidRPr="007C3E2D">
        <w:rPr>
          <w:rFonts w:eastAsia="Times New Roman" w:cs="Times New Roman"/>
          <w:sz w:val="21"/>
          <w:szCs w:val="21"/>
          <w:lang w:eastAsia="fr-FR"/>
        </w:rPr>
        <w:t>ἂν</w:t>
      </w:r>
      <w:proofErr w:type="spellEnd"/>
      <w:r w:rsidR="007E7CC0" w:rsidRPr="007C3E2D">
        <w:rPr>
          <w:rFonts w:eastAsia="Times New Roman" w:cs="Times New Roman"/>
          <w:sz w:val="21"/>
          <w:szCs w:val="21"/>
          <w:lang w:eastAsia="fr-FR"/>
        </w:rPr>
        <w:t xml:space="preserve"> β</w:t>
      </w:r>
      <w:proofErr w:type="spellStart"/>
      <w:r w:rsidR="007E7CC0" w:rsidRPr="007C3E2D">
        <w:rPr>
          <w:rFonts w:eastAsia="Times New Roman" w:cs="Times New Roman"/>
          <w:sz w:val="21"/>
          <w:szCs w:val="21"/>
          <w:lang w:eastAsia="fr-FR"/>
        </w:rPr>
        <w:t>ούλωντ</w:t>
      </w:r>
      <w:proofErr w:type="spellEnd"/>
      <w:r w:rsidR="007E7CC0" w:rsidRPr="007C3E2D">
        <w:rPr>
          <w:rFonts w:eastAsia="Times New Roman" w:cs="Times New Roman"/>
          <w:sz w:val="21"/>
          <w:szCs w:val="21"/>
          <w:lang w:eastAsia="fr-FR"/>
        </w:rPr>
        <w:t>αι</w:t>
      </w:r>
      <w:r w:rsidR="00A84920">
        <w:rPr>
          <w:rStyle w:val="Appelnotedebasdep"/>
          <w:rFonts w:eastAsia="Times New Roman" w:cs="Times New Roman"/>
          <w:sz w:val="21"/>
          <w:szCs w:val="21"/>
          <w:lang w:eastAsia="fr-FR"/>
        </w:rPr>
        <w:footnoteReference w:id="4"/>
      </w:r>
      <w:r w:rsidR="007E7CC0" w:rsidRPr="007C3E2D">
        <w:rPr>
          <w:rFonts w:eastAsia="Times New Roman" w:cs="Times New Roman"/>
          <w:sz w:val="21"/>
          <w:szCs w:val="21"/>
          <w:lang w:eastAsia="fr-FR"/>
        </w:rPr>
        <w:t xml:space="preserve">, </w:t>
      </w:r>
      <w:r w:rsidRPr="007C3E2D">
        <w:rPr>
          <w:rFonts w:eastAsia="Times New Roman" w:cs="Times New Roman"/>
          <w:sz w:val="21"/>
          <w:szCs w:val="21"/>
          <w:lang w:eastAsia="fr-FR"/>
        </w:rPr>
        <w:t>(</w:t>
      </w:r>
      <w:r w:rsidR="007E7CC0" w:rsidRPr="007C3E2D">
        <w:rPr>
          <w:rFonts w:eastAsia="Times New Roman" w:cs="Times New Roman"/>
          <w:sz w:val="21"/>
          <w:szCs w:val="21"/>
          <w:lang w:eastAsia="fr-FR"/>
        </w:rPr>
        <w:t>20a</w:t>
      </w:r>
      <w:r w:rsidRPr="007C3E2D">
        <w:rPr>
          <w:rFonts w:eastAsia="Times New Roman" w:cs="Times New Roman"/>
          <w:sz w:val="21"/>
          <w:szCs w:val="21"/>
          <w:lang w:eastAsia="fr-FR"/>
        </w:rPr>
        <w:t>)</w:t>
      </w:r>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τούτους</w:t>
      </w:r>
      <w:proofErr w:type="spellEnd"/>
      <w:r w:rsidR="007E7CC0" w:rsidRPr="007C3E2D">
        <w:rPr>
          <w:rFonts w:eastAsia="Times New Roman" w:cs="Times New Roman"/>
          <w:sz w:val="21"/>
          <w:szCs w:val="21"/>
          <w:lang w:eastAsia="fr-FR"/>
        </w:rPr>
        <w:t xml:space="preserve"> π</w:t>
      </w:r>
      <w:proofErr w:type="spellStart"/>
      <w:r w:rsidR="007E7CC0" w:rsidRPr="007C3E2D">
        <w:rPr>
          <w:rFonts w:eastAsia="Times New Roman" w:cs="Times New Roman"/>
          <w:sz w:val="21"/>
          <w:szCs w:val="21"/>
          <w:lang w:eastAsia="fr-FR"/>
        </w:rPr>
        <w:t>είθουσι</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τὰς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ἐκείνων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συνουσί</w:t>
      </w:r>
      <w:proofErr w:type="spellEnd"/>
      <w:r w:rsidR="007E7CC0" w:rsidRPr="007C3E2D">
        <w:rPr>
          <w:rFonts w:eastAsia="Times New Roman" w:cs="Times New Roman"/>
          <w:sz w:val="21"/>
          <w:szCs w:val="21"/>
          <w:lang w:eastAsia="fr-FR"/>
        </w:rPr>
        <w:t>ας ἀπ</w:t>
      </w:r>
      <w:proofErr w:type="spellStart"/>
      <w:r w:rsidR="007E7CC0" w:rsidRPr="007C3E2D">
        <w:rPr>
          <w:rFonts w:eastAsia="Times New Roman" w:cs="Times New Roman"/>
          <w:sz w:val="21"/>
          <w:szCs w:val="21"/>
          <w:lang w:eastAsia="fr-FR"/>
        </w:rPr>
        <w:t>ολι</w:t>
      </w:r>
      <w:proofErr w:type="spellEnd"/>
      <w:r w:rsidR="007E7CC0" w:rsidRPr="007C3E2D">
        <w:rPr>
          <w:rFonts w:eastAsia="Times New Roman" w:cs="Times New Roman"/>
          <w:sz w:val="21"/>
          <w:szCs w:val="21"/>
          <w:lang w:eastAsia="fr-FR"/>
        </w:rPr>
        <w:t xml:space="preserve">πόντας </w:t>
      </w:r>
      <w:proofErr w:type="spellStart"/>
      <w:r w:rsidR="007E7CC0" w:rsidRPr="007C3E2D">
        <w:rPr>
          <w:rFonts w:eastAsia="Times New Roman" w:cs="Times New Roman"/>
          <w:sz w:val="21"/>
          <w:szCs w:val="21"/>
          <w:lang w:eastAsia="fr-FR"/>
        </w:rPr>
        <w:t>σφίσιν</w:t>
      </w:r>
      <w:proofErr w:type="spellEnd"/>
      <w:r w:rsidR="00AF5F42">
        <w:rPr>
          <w:rStyle w:val="Appelnotedebasdep"/>
          <w:rFonts w:eastAsia="Times New Roman" w:cs="Times New Roman"/>
          <w:sz w:val="21"/>
          <w:szCs w:val="21"/>
          <w:lang w:eastAsia="fr-FR"/>
        </w:rPr>
        <w:footnoteReference w:id="5"/>
      </w:r>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συνεῖν</w:t>
      </w:r>
      <w:proofErr w:type="spellEnd"/>
      <w:r w:rsidR="007E7CC0" w:rsidRPr="007C3E2D">
        <w:rPr>
          <w:rFonts w:eastAsia="Times New Roman" w:cs="Times New Roman"/>
          <w:sz w:val="21"/>
          <w:szCs w:val="21"/>
          <w:lang w:eastAsia="fr-FR"/>
        </w:rPr>
        <w:t xml:space="preserve">αι </w:t>
      </w:r>
      <w:proofErr w:type="spellStart"/>
      <w:r w:rsidR="007E7CC0" w:rsidRPr="007C3E2D">
        <w:rPr>
          <w:rFonts w:eastAsia="Times New Roman" w:cs="Times New Roman"/>
          <w:sz w:val="21"/>
          <w:szCs w:val="21"/>
          <w:lang w:eastAsia="fr-FR"/>
        </w:rPr>
        <w:t>χρήμ</w:t>
      </w:r>
      <w:proofErr w:type="spellEnd"/>
      <w:r w:rsidR="007E7CC0" w:rsidRPr="007C3E2D">
        <w:rPr>
          <w:rFonts w:eastAsia="Times New Roman" w:cs="Times New Roman"/>
          <w:sz w:val="21"/>
          <w:szCs w:val="21"/>
          <w:lang w:eastAsia="fr-FR"/>
        </w:rPr>
        <w:t xml:space="preserve">ατα </w:t>
      </w:r>
      <w:proofErr w:type="spellStart"/>
      <w:r w:rsidR="007E7CC0" w:rsidRPr="007C3E2D">
        <w:rPr>
          <w:rFonts w:eastAsia="Times New Roman" w:cs="Times New Roman"/>
          <w:sz w:val="21"/>
          <w:szCs w:val="21"/>
          <w:lang w:eastAsia="fr-FR"/>
        </w:rPr>
        <w:t>διδόντ</w:t>
      </w:r>
      <w:proofErr w:type="spellEnd"/>
      <w:r w:rsidR="007E7CC0" w:rsidRPr="007C3E2D">
        <w:rPr>
          <w:rFonts w:eastAsia="Times New Roman" w:cs="Times New Roman"/>
          <w:sz w:val="21"/>
          <w:szCs w:val="21"/>
          <w:lang w:eastAsia="fr-FR"/>
        </w:rPr>
        <w:t xml:space="preserve">ας καὶ </w:t>
      </w:r>
      <w:proofErr w:type="spellStart"/>
      <w:r w:rsidR="007E7CC0" w:rsidRPr="007C3E2D">
        <w:rPr>
          <w:rFonts w:eastAsia="Times New Roman" w:cs="Times New Roman"/>
          <w:sz w:val="21"/>
          <w:szCs w:val="21"/>
          <w:lang w:eastAsia="fr-FR"/>
        </w:rPr>
        <w:t>χάριν</w:t>
      </w:r>
      <w:proofErr w:type="spellEnd"/>
      <w:r w:rsidR="007E7CC0" w:rsidRPr="007C3E2D">
        <w:rPr>
          <w:rFonts w:eastAsia="Times New Roman" w:cs="Times New Roman"/>
          <w:sz w:val="21"/>
          <w:szCs w:val="21"/>
          <w:lang w:eastAsia="fr-FR"/>
        </w:rPr>
        <w:t xml:space="preserve"> π</w:t>
      </w:r>
      <w:proofErr w:type="spellStart"/>
      <w:r w:rsidR="007E7CC0" w:rsidRPr="007C3E2D">
        <w:rPr>
          <w:rFonts w:eastAsia="Times New Roman" w:cs="Times New Roman"/>
          <w:sz w:val="21"/>
          <w:szCs w:val="21"/>
          <w:lang w:eastAsia="fr-FR"/>
        </w:rPr>
        <w:t>ροσειδέν</w:t>
      </w:r>
      <w:proofErr w:type="spellEnd"/>
      <w:r w:rsidR="007E7CC0" w:rsidRPr="007C3E2D">
        <w:rPr>
          <w:rFonts w:eastAsia="Times New Roman" w:cs="Times New Roman"/>
          <w:sz w:val="21"/>
          <w:szCs w:val="21"/>
          <w:lang w:eastAsia="fr-FR"/>
        </w:rPr>
        <w:t xml:space="preserve">αι. </w:t>
      </w:r>
      <w:r w:rsidR="007E7CC0" w:rsidRPr="007C3E2D">
        <w:rPr>
          <w:rFonts w:eastAsia="Times New Roman" w:cs="Times New Roman"/>
          <w:b/>
          <w:sz w:val="21"/>
          <w:szCs w:val="21"/>
          <w:lang w:eastAsia="fr-FR"/>
        </w:rPr>
        <w:t xml:space="preserve"> </w:t>
      </w:r>
      <w:r w:rsidR="007E7CC0" w:rsidRPr="007C3E2D">
        <w:rPr>
          <w:rFonts w:eastAsia="Times New Roman" w:cs="Times New Roman"/>
          <w:sz w:val="21"/>
          <w:szCs w:val="21"/>
          <w:lang w:eastAsia="fr-FR"/>
        </w:rPr>
        <w:t>Ἐπ</w:t>
      </w:r>
      <w:proofErr w:type="spellStart"/>
      <w:r w:rsidR="007E7CC0" w:rsidRPr="007C3E2D">
        <w:rPr>
          <w:rFonts w:eastAsia="Times New Roman" w:cs="Times New Roman"/>
          <w:sz w:val="21"/>
          <w:szCs w:val="21"/>
          <w:lang w:eastAsia="fr-FR"/>
        </w:rPr>
        <w:t>εὶ</w:t>
      </w:r>
      <w:proofErr w:type="spellEnd"/>
      <w:r w:rsidR="007E7CC0" w:rsidRPr="007C3E2D">
        <w:rPr>
          <w:rFonts w:eastAsia="Times New Roman" w:cs="Times New Roman"/>
          <w:sz w:val="21"/>
          <w:szCs w:val="21"/>
          <w:lang w:eastAsia="fr-FR"/>
        </w:rPr>
        <w:t xml:space="preserve"> καὶ </w:t>
      </w:r>
      <w:proofErr w:type="spellStart"/>
      <w:r w:rsidR="007E7CC0" w:rsidRPr="007C3E2D">
        <w:rPr>
          <w:rFonts w:eastAsia="Times New Roman" w:cs="Times New Roman"/>
          <w:sz w:val="21"/>
          <w:szCs w:val="21"/>
          <w:lang w:eastAsia="fr-FR"/>
        </w:rPr>
        <w:t>ἄλλος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ἀνήρ</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ἐστι</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Πάριος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ἐνθάδε</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σοφός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ὃν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ἐγὼ</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ᾐσθόμην</w:t>
      </w:r>
      <w:proofErr w:type="spellEnd"/>
      <w:r w:rsidR="007E7CC0" w:rsidRPr="007C3E2D">
        <w:rPr>
          <w:rFonts w:eastAsia="Times New Roman" w:cs="Times New Roman"/>
          <w:sz w:val="21"/>
          <w:szCs w:val="21"/>
          <w:lang w:eastAsia="fr-FR"/>
        </w:rPr>
        <w:t xml:space="preserve"> ἐπ</w:t>
      </w:r>
      <w:proofErr w:type="spellStart"/>
      <w:r w:rsidR="007E7CC0" w:rsidRPr="007C3E2D">
        <w:rPr>
          <w:rFonts w:eastAsia="Times New Roman" w:cs="Times New Roman"/>
          <w:sz w:val="21"/>
          <w:szCs w:val="21"/>
          <w:lang w:eastAsia="fr-FR"/>
        </w:rPr>
        <w:t>ιδημοῦντ</w:t>
      </w:r>
      <w:proofErr w:type="spellEnd"/>
      <w:r w:rsidR="007E7CC0" w:rsidRPr="007C3E2D">
        <w:rPr>
          <w:rFonts w:eastAsia="Times New Roman" w:cs="Times New Roman"/>
          <w:sz w:val="21"/>
          <w:szCs w:val="21"/>
          <w:lang w:eastAsia="fr-FR"/>
        </w:rPr>
        <w:t xml:space="preserve">α· </w:t>
      </w:r>
      <w:r w:rsidR="0083201B">
        <w:rPr>
          <w:rFonts w:eastAsia="Times New Roman" w:cs="Times New Roman"/>
          <w:sz w:val="21"/>
          <w:szCs w:val="21"/>
          <w:lang w:val="el-GR" w:eastAsia="fr-FR"/>
        </w:rPr>
        <w:t>Ἔ</w:t>
      </w:r>
      <w:proofErr w:type="spellStart"/>
      <w:r w:rsidRPr="007C3E2D">
        <w:rPr>
          <w:rFonts w:eastAsia="Times New Roman" w:cs="Times New Roman"/>
          <w:sz w:val="21"/>
          <w:szCs w:val="21"/>
          <w:lang w:eastAsia="fr-FR"/>
        </w:rPr>
        <w:t>τυχον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γὰρ</w:t>
      </w:r>
      <w:proofErr w:type="spellEnd"/>
      <w:r w:rsidRPr="007C3E2D">
        <w:rPr>
          <w:rFonts w:eastAsia="Times New Roman" w:cs="Times New Roman"/>
          <w:sz w:val="21"/>
          <w:szCs w:val="21"/>
          <w:lang w:eastAsia="fr-FR"/>
        </w:rPr>
        <w:t xml:space="preserve"> π</w:t>
      </w:r>
      <w:proofErr w:type="spellStart"/>
      <w:r w:rsidRPr="007C3E2D">
        <w:rPr>
          <w:rFonts w:eastAsia="Times New Roman" w:cs="Times New Roman"/>
          <w:sz w:val="21"/>
          <w:szCs w:val="21"/>
          <w:lang w:eastAsia="fr-FR"/>
        </w:rPr>
        <w:t>ροσελθὼν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ἀνδρὶ</w:t>
      </w:r>
      <w:proofErr w:type="spellEnd"/>
      <w:r w:rsidR="007E7CC0" w:rsidRPr="007C3E2D">
        <w:rPr>
          <w:rFonts w:eastAsia="Times New Roman" w:cs="Times New Roman"/>
          <w:b/>
          <w:sz w:val="21"/>
          <w:szCs w:val="21"/>
          <w:lang w:eastAsia="fr-FR"/>
        </w:rPr>
        <w:t xml:space="preserve"> </w:t>
      </w:r>
      <w:proofErr w:type="spellStart"/>
      <w:r w:rsidR="007E7CC0" w:rsidRPr="007C3E2D">
        <w:rPr>
          <w:rFonts w:eastAsia="Times New Roman" w:cs="Times New Roman"/>
          <w:sz w:val="21"/>
          <w:szCs w:val="21"/>
          <w:lang w:eastAsia="fr-FR"/>
        </w:rPr>
        <w:t>ὃς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τετέλεκε</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χρήμ</w:t>
      </w:r>
      <w:proofErr w:type="spellEnd"/>
      <w:r w:rsidR="007E7CC0" w:rsidRPr="007C3E2D">
        <w:rPr>
          <w:rFonts w:eastAsia="Times New Roman" w:cs="Times New Roman"/>
          <w:sz w:val="21"/>
          <w:szCs w:val="21"/>
          <w:lang w:eastAsia="fr-FR"/>
        </w:rPr>
        <w:t xml:space="preserve">ατα </w:t>
      </w:r>
      <w:proofErr w:type="spellStart"/>
      <w:r w:rsidR="007E7CC0" w:rsidRPr="007C3E2D">
        <w:rPr>
          <w:rFonts w:eastAsia="Times New Roman" w:cs="Times New Roman"/>
          <w:sz w:val="21"/>
          <w:szCs w:val="21"/>
          <w:lang w:eastAsia="fr-FR"/>
        </w:rPr>
        <w:t>σοφιστ</w:t>
      </w:r>
      <w:proofErr w:type="spellEnd"/>
      <w:r w:rsidR="007E7CC0" w:rsidRPr="007C3E2D">
        <w:rPr>
          <w:rFonts w:eastAsia="Times New Roman" w:cs="Times New Roman"/>
          <w:sz w:val="21"/>
          <w:szCs w:val="21"/>
          <w:lang w:eastAsia="fr-FR"/>
        </w:rPr>
        <w:t>αῖς π</w:t>
      </w:r>
      <w:proofErr w:type="spellStart"/>
      <w:r w:rsidR="007E7CC0" w:rsidRPr="007C3E2D">
        <w:rPr>
          <w:rFonts w:eastAsia="Times New Roman" w:cs="Times New Roman"/>
          <w:sz w:val="21"/>
          <w:szCs w:val="21"/>
          <w:lang w:eastAsia="fr-FR"/>
        </w:rPr>
        <w:t>λείω</w:t>
      </w:r>
      <w:proofErr w:type="spellEnd"/>
      <w:r w:rsidR="007E7CC0" w:rsidRPr="007C3E2D">
        <w:rPr>
          <w:rFonts w:eastAsia="Times New Roman" w:cs="Times New Roman"/>
          <w:sz w:val="21"/>
          <w:szCs w:val="21"/>
          <w:lang w:eastAsia="fr-FR"/>
        </w:rPr>
        <w:t xml:space="preserve"> ἢ </w:t>
      </w:r>
      <w:proofErr w:type="spellStart"/>
      <w:r w:rsidR="007E7CC0" w:rsidRPr="007C3E2D">
        <w:rPr>
          <w:rFonts w:eastAsia="Times New Roman" w:cs="Times New Roman"/>
          <w:sz w:val="21"/>
          <w:szCs w:val="21"/>
          <w:lang w:eastAsia="fr-FR"/>
        </w:rPr>
        <w:t>σύμ</w:t>
      </w:r>
      <w:proofErr w:type="spellEnd"/>
      <w:r w:rsidR="007E7CC0" w:rsidRPr="007C3E2D">
        <w:rPr>
          <w:rFonts w:eastAsia="Times New Roman" w:cs="Times New Roman"/>
          <w:sz w:val="21"/>
          <w:szCs w:val="21"/>
          <w:lang w:eastAsia="fr-FR"/>
        </w:rPr>
        <w:t xml:space="preserve">παντες </w:t>
      </w:r>
      <w:proofErr w:type="spellStart"/>
      <w:r w:rsidR="007E7CC0" w:rsidRPr="007C3E2D">
        <w:rPr>
          <w:rFonts w:eastAsia="Times New Roman" w:cs="Times New Roman"/>
          <w:sz w:val="21"/>
          <w:szCs w:val="21"/>
          <w:lang w:eastAsia="fr-FR"/>
        </w:rPr>
        <w:t>οἱ</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ἄλλοι</w:t>
      </w:r>
      <w:proofErr w:type="spellEnd"/>
      <w:r w:rsidR="007E7CC0" w:rsidRPr="007C3E2D">
        <w:rPr>
          <w:rFonts w:eastAsia="Times New Roman" w:cs="Times New Roman"/>
          <w:sz w:val="21"/>
          <w:szCs w:val="21"/>
          <w:lang w:eastAsia="fr-FR"/>
        </w:rPr>
        <w:t>, Κα</w:t>
      </w:r>
      <w:proofErr w:type="spellStart"/>
      <w:r w:rsidR="007E7CC0" w:rsidRPr="007C3E2D">
        <w:rPr>
          <w:rFonts w:eastAsia="Times New Roman" w:cs="Times New Roman"/>
          <w:sz w:val="21"/>
          <w:szCs w:val="21"/>
          <w:lang w:eastAsia="fr-FR"/>
        </w:rPr>
        <w:t>λλίᾳ</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τῷ</w:t>
      </w:r>
      <w:proofErr w:type="spellEnd"/>
      <w:r w:rsidR="007E7CC0" w:rsidRPr="007C3E2D">
        <w:rPr>
          <w:rFonts w:eastAsia="Times New Roman" w:cs="Times New Roman"/>
          <w:sz w:val="21"/>
          <w:szCs w:val="21"/>
          <w:lang w:eastAsia="fr-FR"/>
        </w:rPr>
        <w:t xml:space="preserve"> Ἱππ</w:t>
      </w:r>
      <w:proofErr w:type="spellStart"/>
      <w:r w:rsidR="007E7CC0" w:rsidRPr="007C3E2D">
        <w:rPr>
          <w:rFonts w:eastAsia="Times New Roman" w:cs="Times New Roman"/>
          <w:sz w:val="21"/>
          <w:szCs w:val="21"/>
          <w:lang w:eastAsia="fr-FR"/>
        </w:rPr>
        <w:t>ονίκου</w:t>
      </w:r>
      <w:proofErr w:type="spellEnd"/>
      <w:r w:rsidR="00002800">
        <w:rPr>
          <w:rStyle w:val="Appelnotedebasdep"/>
          <w:rFonts w:eastAsia="Times New Roman" w:cs="Times New Roman"/>
          <w:sz w:val="21"/>
          <w:szCs w:val="21"/>
          <w:lang w:eastAsia="fr-FR"/>
        </w:rPr>
        <w:footnoteReference w:id="6"/>
      </w:r>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Τοῦτον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οὖν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ἀνηρόμην</w:t>
      </w:r>
      <w:proofErr w:type="spellEnd"/>
      <w:r w:rsidR="007E7CC0" w:rsidRPr="007C3E2D">
        <w:rPr>
          <w:rFonts w:eastAsia="Times New Roman" w:cs="Times New Roman"/>
          <w:sz w:val="21"/>
          <w:szCs w:val="21"/>
          <w:lang w:eastAsia="fr-FR"/>
        </w:rPr>
        <w:t xml:space="preserve"> - </w:t>
      </w:r>
      <w:proofErr w:type="spellStart"/>
      <w:r w:rsidR="007E7CC0" w:rsidRPr="007C3E2D">
        <w:rPr>
          <w:rFonts w:eastAsia="Times New Roman" w:cs="Times New Roman"/>
          <w:sz w:val="21"/>
          <w:szCs w:val="21"/>
          <w:lang w:eastAsia="fr-FR"/>
        </w:rPr>
        <w:t>ἐστὸν</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γὰρ</w:t>
      </w:r>
      <w:proofErr w:type="spellEnd"/>
      <w:r w:rsidR="007E7CC0" w:rsidRPr="007C3E2D">
        <w:rPr>
          <w:rFonts w:eastAsia="Times New Roman" w:cs="Times New Roman"/>
          <w:sz w:val="21"/>
          <w:szCs w:val="21"/>
          <w:lang w:eastAsia="fr-FR"/>
        </w:rPr>
        <w:t xml:space="preserve"> α</w:t>
      </w:r>
      <w:proofErr w:type="spellStart"/>
      <w:r w:rsidR="007E7CC0" w:rsidRPr="007C3E2D">
        <w:rPr>
          <w:rFonts w:eastAsia="Times New Roman" w:cs="Times New Roman"/>
          <w:sz w:val="21"/>
          <w:szCs w:val="21"/>
          <w:lang w:eastAsia="fr-FR"/>
        </w:rPr>
        <w:t>ὐτῷ</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δύο</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ὑεῖ</w:t>
      </w:r>
      <w:proofErr w:type="spellEnd"/>
      <w:r w:rsidR="00052887">
        <w:rPr>
          <w:rStyle w:val="Appelnotedebasdep"/>
          <w:rFonts w:eastAsia="Times New Roman" w:cs="Times New Roman"/>
          <w:sz w:val="21"/>
          <w:szCs w:val="21"/>
          <w:lang w:eastAsia="fr-FR"/>
        </w:rPr>
        <w:footnoteReference w:id="7"/>
      </w:r>
      <w:r w:rsidR="007E7CC0" w:rsidRPr="007C3E2D">
        <w:rPr>
          <w:rFonts w:eastAsia="Times New Roman" w:cs="Times New Roman"/>
          <w:sz w:val="21"/>
          <w:szCs w:val="21"/>
          <w:lang w:eastAsia="fr-FR"/>
        </w:rPr>
        <w:t>·</w:t>
      </w:r>
    </w:p>
    <w:p w:rsidR="007E7CC0" w:rsidRPr="007C3E2D" w:rsidRDefault="007E7CC0" w:rsidP="0083201B">
      <w:pPr>
        <w:spacing w:after="0"/>
        <w:ind w:firstLine="426"/>
        <w:jc w:val="both"/>
        <w:rPr>
          <w:rFonts w:eastAsia="Times New Roman" w:cs="Times New Roman"/>
          <w:sz w:val="21"/>
          <w:szCs w:val="21"/>
          <w:lang w:eastAsia="fr-FR"/>
        </w:rPr>
      </w:pPr>
      <w:r w:rsidRPr="007C3E2D">
        <w:rPr>
          <w:rFonts w:eastAsia="Times New Roman" w:cs="Times New Roman"/>
          <w:b/>
          <w:sz w:val="21"/>
          <w:szCs w:val="21"/>
          <w:lang w:eastAsia="fr-FR"/>
        </w:rPr>
        <w:t>—</w:t>
      </w:r>
      <w:r w:rsidRPr="007C3E2D">
        <w:rPr>
          <w:rFonts w:eastAsia="Times New Roman" w:cs="Times New Roman"/>
          <w:sz w:val="21"/>
          <w:szCs w:val="21"/>
          <w:lang w:eastAsia="fr-FR"/>
        </w:rPr>
        <w:t xml:space="preserve"> ῏Ω Κα</w:t>
      </w:r>
      <w:proofErr w:type="spellStart"/>
      <w:r w:rsidRPr="007C3E2D">
        <w:rPr>
          <w:rFonts w:eastAsia="Times New Roman" w:cs="Times New Roman"/>
          <w:sz w:val="21"/>
          <w:szCs w:val="21"/>
          <w:lang w:eastAsia="fr-FR"/>
        </w:rPr>
        <w:t>λλί</w:t>
      </w:r>
      <w:proofErr w:type="spellEnd"/>
      <w:r w:rsidRPr="007C3E2D">
        <w:rPr>
          <w:rFonts w:eastAsia="Times New Roman" w:cs="Times New Roman"/>
          <w:sz w:val="21"/>
          <w:szCs w:val="21"/>
          <w:lang w:eastAsia="fr-FR"/>
        </w:rPr>
        <w:t xml:space="preserve">α, </w:t>
      </w:r>
      <w:proofErr w:type="spellStart"/>
      <w:r w:rsidRPr="007C3E2D">
        <w:rPr>
          <w:rFonts w:eastAsia="Times New Roman" w:cs="Times New Roman"/>
          <w:sz w:val="21"/>
          <w:szCs w:val="21"/>
          <w:lang w:eastAsia="fr-FR"/>
        </w:rPr>
        <w:t>ἦν</w:t>
      </w:r>
      <w:proofErr w:type="spellEnd"/>
      <w:r w:rsidRPr="007C3E2D">
        <w:rPr>
          <w:rFonts w:eastAsia="Times New Roman" w:cs="Times New Roman"/>
          <w:sz w:val="21"/>
          <w:szCs w:val="21"/>
          <w:lang w:eastAsia="fr-FR"/>
        </w:rPr>
        <w:t xml:space="preserve"> δ ́ </w:t>
      </w:r>
      <w:proofErr w:type="spellStart"/>
      <w:r w:rsidRPr="007C3E2D">
        <w:rPr>
          <w:rFonts w:eastAsia="Times New Roman" w:cs="Times New Roman"/>
          <w:sz w:val="21"/>
          <w:szCs w:val="21"/>
          <w:lang w:eastAsia="fr-FR"/>
        </w:rPr>
        <w:t>ἐγώ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εἰ</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μέν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σου</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τὼ</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ὑεῖ</w:t>
      </w:r>
      <w:proofErr w:type="spellEnd"/>
      <w:r w:rsidRPr="007C3E2D">
        <w:rPr>
          <w:rFonts w:eastAsia="Times New Roman" w:cs="Times New Roman"/>
          <w:sz w:val="21"/>
          <w:szCs w:val="21"/>
          <w:lang w:eastAsia="fr-FR"/>
        </w:rPr>
        <w:t xml:space="preserve"> π</w:t>
      </w:r>
      <w:proofErr w:type="spellStart"/>
      <w:r w:rsidRPr="007C3E2D">
        <w:rPr>
          <w:rFonts w:eastAsia="Times New Roman" w:cs="Times New Roman"/>
          <w:sz w:val="21"/>
          <w:szCs w:val="21"/>
          <w:lang w:eastAsia="fr-FR"/>
        </w:rPr>
        <w:t>ώλω</w:t>
      </w:r>
      <w:proofErr w:type="spellEnd"/>
      <w:r w:rsidRPr="007C3E2D">
        <w:rPr>
          <w:rFonts w:eastAsia="Times New Roman" w:cs="Times New Roman"/>
          <w:sz w:val="21"/>
          <w:szCs w:val="21"/>
          <w:lang w:eastAsia="fr-FR"/>
        </w:rPr>
        <w:t xml:space="preserve"> ἢ </w:t>
      </w:r>
      <w:proofErr w:type="spellStart"/>
      <w:r w:rsidRPr="007C3E2D">
        <w:rPr>
          <w:rFonts w:eastAsia="Times New Roman" w:cs="Times New Roman"/>
          <w:sz w:val="21"/>
          <w:szCs w:val="21"/>
          <w:lang w:eastAsia="fr-FR"/>
        </w:rPr>
        <w:t>μόσχω</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ἐγενέσθην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εἴχομεν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ἂν</w:t>
      </w:r>
      <w:proofErr w:type="spellEnd"/>
      <w:r w:rsidRPr="007C3E2D">
        <w:rPr>
          <w:rFonts w:eastAsia="Times New Roman" w:cs="Times New Roman"/>
          <w:sz w:val="21"/>
          <w:szCs w:val="21"/>
          <w:lang w:eastAsia="fr-FR"/>
        </w:rPr>
        <w:t xml:space="preserve"> α</w:t>
      </w:r>
      <w:proofErr w:type="spellStart"/>
      <w:r w:rsidRPr="007C3E2D">
        <w:rPr>
          <w:rFonts w:eastAsia="Times New Roman" w:cs="Times New Roman"/>
          <w:sz w:val="21"/>
          <w:szCs w:val="21"/>
          <w:lang w:eastAsia="fr-FR"/>
        </w:rPr>
        <w:t>ὐτοῖν</w:t>
      </w:r>
      <w:proofErr w:type="spellEnd"/>
      <w:r w:rsidRPr="007C3E2D">
        <w:rPr>
          <w:rFonts w:eastAsia="Times New Roman" w:cs="Times New Roman"/>
          <w:sz w:val="21"/>
          <w:szCs w:val="21"/>
          <w:lang w:eastAsia="fr-FR"/>
        </w:rPr>
        <w:t xml:space="preserve"> ἐπ</w:t>
      </w:r>
      <w:proofErr w:type="spellStart"/>
      <w:r w:rsidRPr="007C3E2D">
        <w:rPr>
          <w:rFonts w:eastAsia="Times New Roman" w:cs="Times New Roman"/>
          <w:sz w:val="21"/>
          <w:szCs w:val="21"/>
          <w:lang w:eastAsia="fr-FR"/>
        </w:rPr>
        <w:t>ιστάτην</w:t>
      </w:r>
      <w:proofErr w:type="spellEnd"/>
      <w:r w:rsidRPr="007C3E2D">
        <w:rPr>
          <w:rFonts w:eastAsia="Times New Roman" w:cs="Times New Roman"/>
          <w:sz w:val="21"/>
          <w:szCs w:val="21"/>
          <w:lang w:eastAsia="fr-FR"/>
        </w:rPr>
        <w:t xml:space="preserve"> λαβ</w:t>
      </w:r>
      <w:proofErr w:type="spellStart"/>
      <w:r w:rsidRPr="007C3E2D">
        <w:rPr>
          <w:rFonts w:eastAsia="Times New Roman" w:cs="Times New Roman"/>
          <w:sz w:val="21"/>
          <w:szCs w:val="21"/>
          <w:lang w:eastAsia="fr-FR"/>
        </w:rPr>
        <w:t>εῖν</w:t>
      </w:r>
      <w:proofErr w:type="spellEnd"/>
      <w:r w:rsidRPr="007C3E2D">
        <w:rPr>
          <w:rFonts w:eastAsia="Times New Roman" w:cs="Times New Roman"/>
          <w:sz w:val="21"/>
          <w:szCs w:val="21"/>
          <w:lang w:eastAsia="fr-FR"/>
        </w:rPr>
        <w:t xml:space="preserve"> (20b.) καὶ </w:t>
      </w:r>
      <w:proofErr w:type="spellStart"/>
      <w:r w:rsidRPr="007C3E2D">
        <w:rPr>
          <w:rFonts w:eastAsia="Times New Roman" w:cs="Times New Roman"/>
          <w:sz w:val="21"/>
          <w:szCs w:val="21"/>
          <w:lang w:eastAsia="fr-FR"/>
        </w:rPr>
        <w:t>μισθώσ</w:t>
      </w:r>
      <w:proofErr w:type="spellEnd"/>
      <w:r w:rsidRPr="007C3E2D">
        <w:rPr>
          <w:rFonts w:eastAsia="Times New Roman" w:cs="Times New Roman"/>
          <w:sz w:val="21"/>
          <w:szCs w:val="21"/>
          <w:lang w:eastAsia="fr-FR"/>
        </w:rPr>
        <w:t xml:space="preserve">ασθαι </w:t>
      </w:r>
      <w:proofErr w:type="spellStart"/>
      <w:r w:rsidRPr="007C3E2D">
        <w:rPr>
          <w:rFonts w:eastAsia="Times New Roman" w:cs="Times New Roman"/>
          <w:sz w:val="21"/>
          <w:szCs w:val="21"/>
          <w:lang w:eastAsia="fr-FR"/>
        </w:rPr>
        <w:t>ὃς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ἔμελλεν</w:t>
      </w:r>
      <w:proofErr w:type="spellEnd"/>
      <w:r w:rsidRPr="007C3E2D">
        <w:rPr>
          <w:rFonts w:eastAsia="Times New Roman" w:cs="Times New Roman"/>
          <w:sz w:val="21"/>
          <w:szCs w:val="21"/>
          <w:lang w:eastAsia="fr-FR"/>
        </w:rPr>
        <w:t xml:space="preserve"> α</w:t>
      </w:r>
      <w:proofErr w:type="spellStart"/>
      <w:r w:rsidRPr="007C3E2D">
        <w:rPr>
          <w:rFonts w:eastAsia="Times New Roman" w:cs="Times New Roman"/>
          <w:sz w:val="21"/>
          <w:szCs w:val="21"/>
          <w:lang w:eastAsia="fr-FR"/>
        </w:rPr>
        <w:t>ὐτὼ</w:t>
      </w:r>
      <w:proofErr w:type="spellEnd"/>
      <w:r w:rsidRPr="007C3E2D">
        <w:rPr>
          <w:rFonts w:eastAsia="Times New Roman" w:cs="Times New Roman"/>
          <w:sz w:val="21"/>
          <w:szCs w:val="21"/>
          <w:lang w:eastAsia="fr-FR"/>
        </w:rPr>
        <w:t xml:space="preserve"> κα</w:t>
      </w:r>
      <w:proofErr w:type="spellStart"/>
      <w:r w:rsidRPr="007C3E2D">
        <w:rPr>
          <w:rFonts w:eastAsia="Times New Roman" w:cs="Times New Roman"/>
          <w:sz w:val="21"/>
          <w:szCs w:val="21"/>
          <w:lang w:eastAsia="fr-FR"/>
        </w:rPr>
        <w:t>λώ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τε</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κἀγ</w:t>
      </w:r>
      <w:proofErr w:type="spellEnd"/>
      <w:r w:rsidRPr="007C3E2D">
        <w:rPr>
          <w:rFonts w:eastAsia="Times New Roman" w:cs="Times New Roman"/>
          <w:sz w:val="21"/>
          <w:szCs w:val="21"/>
          <w:lang w:eastAsia="fr-FR"/>
        </w:rPr>
        <w:t>αθὼ π</w:t>
      </w:r>
      <w:proofErr w:type="spellStart"/>
      <w:r w:rsidRPr="007C3E2D">
        <w:rPr>
          <w:rFonts w:eastAsia="Times New Roman" w:cs="Times New Roman"/>
          <w:sz w:val="21"/>
          <w:szCs w:val="21"/>
          <w:lang w:eastAsia="fr-FR"/>
        </w:rPr>
        <w:t>οιήσειν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τὴν</w:t>
      </w:r>
      <w:proofErr w:type="spellEnd"/>
      <w:r w:rsidRPr="007C3E2D">
        <w:rPr>
          <w:rFonts w:eastAsia="Times New Roman" w:cs="Times New Roman"/>
          <w:sz w:val="21"/>
          <w:szCs w:val="21"/>
          <w:lang w:eastAsia="fr-FR"/>
        </w:rPr>
        <w:t xml:space="preserve"> π</w:t>
      </w:r>
      <w:proofErr w:type="spellStart"/>
      <w:r w:rsidRPr="007C3E2D">
        <w:rPr>
          <w:rFonts w:eastAsia="Times New Roman" w:cs="Times New Roman"/>
          <w:sz w:val="21"/>
          <w:szCs w:val="21"/>
          <w:lang w:eastAsia="fr-FR"/>
        </w:rPr>
        <w:t>ροσήκουσ</w:t>
      </w:r>
      <w:proofErr w:type="spellEnd"/>
      <w:r w:rsidRPr="007C3E2D">
        <w:rPr>
          <w:rFonts w:eastAsia="Times New Roman" w:cs="Times New Roman"/>
          <w:sz w:val="21"/>
          <w:szCs w:val="21"/>
          <w:lang w:eastAsia="fr-FR"/>
        </w:rPr>
        <w:t xml:space="preserve">αν </w:t>
      </w:r>
      <w:proofErr w:type="spellStart"/>
      <w:r w:rsidRPr="007C3E2D">
        <w:rPr>
          <w:rFonts w:eastAsia="Times New Roman" w:cs="Times New Roman"/>
          <w:sz w:val="21"/>
          <w:szCs w:val="21"/>
          <w:lang w:eastAsia="fr-FR"/>
        </w:rPr>
        <w:t>ἀρετήν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ἦν</w:t>
      </w:r>
      <w:proofErr w:type="spellEnd"/>
      <w:r w:rsidRPr="007C3E2D">
        <w:rPr>
          <w:rFonts w:eastAsia="Times New Roman" w:cs="Times New Roman"/>
          <w:sz w:val="21"/>
          <w:szCs w:val="21"/>
          <w:lang w:eastAsia="fr-FR"/>
        </w:rPr>
        <w:t xml:space="preserve"> δ ́ </w:t>
      </w:r>
      <w:proofErr w:type="spellStart"/>
      <w:r w:rsidRPr="007C3E2D">
        <w:rPr>
          <w:rFonts w:eastAsia="Times New Roman" w:cs="Times New Roman"/>
          <w:sz w:val="21"/>
          <w:szCs w:val="21"/>
          <w:lang w:eastAsia="fr-FR"/>
        </w:rPr>
        <w:t>ἂν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οὗτος</w:t>
      </w:r>
      <w:proofErr w:type="spellEnd"/>
      <w:r w:rsidRPr="007C3E2D">
        <w:rPr>
          <w:rFonts w:eastAsia="Times New Roman" w:cs="Times New Roman"/>
          <w:sz w:val="21"/>
          <w:szCs w:val="21"/>
          <w:lang w:eastAsia="fr-FR"/>
        </w:rPr>
        <w:t xml:space="preserve"> ἢ </w:t>
      </w:r>
      <w:proofErr w:type="spellStart"/>
      <w:r w:rsidRPr="007C3E2D">
        <w:rPr>
          <w:rFonts w:eastAsia="Times New Roman" w:cs="Times New Roman"/>
          <w:sz w:val="21"/>
          <w:szCs w:val="21"/>
          <w:lang w:eastAsia="fr-FR"/>
        </w:rPr>
        <w:t>τῶν</w:t>
      </w:r>
      <w:proofErr w:type="spellEnd"/>
      <w:r w:rsidRPr="007C3E2D">
        <w:rPr>
          <w:rFonts w:eastAsia="Times New Roman" w:cs="Times New Roman"/>
          <w:sz w:val="21"/>
          <w:szCs w:val="21"/>
          <w:lang w:eastAsia="fr-FR"/>
        </w:rPr>
        <w:t xml:space="preserve"> ἱππ</w:t>
      </w:r>
      <w:proofErr w:type="spellStart"/>
      <w:r w:rsidRPr="007C3E2D">
        <w:rPr>
          <w:rFonts w:eastAsia="Times New Roman" w:cs="Times New Roman"/>
          <w:sz w:val="21"/>
          <w:szCs w:val="21"/>
          <w:lang w:eastAsia="fr-FR"/>
        </w:rPr>
        <w:t>ικῶν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τις</w:t>
      </w:r>
      <w:proofErr w:type="spellEnd"/>
      <w:r w:rsidRPr="007C3E2D">
        <w:rPr>
          <w:rFonts w:eastAsia="Times New Roman" w:cs="Times New Roman"/>
          <w:sz w:val="21"/>
          <w:szCs w:val="21"/>
          <w:lang w:eastAsia="fr-FR"/>
        </w:rPr>
        <w:t xml:space="preserve"> ἢ </w:t>
      </w:r>
      <w:proofErr w:type="spellStart"/>
      <w:r w:rsidRPr="007C3E2D">
        <w:rPr>
          <w:rFonts w:eastAsia="Times New Roman" w:cs="Times New Roman"/>
          <w:sz w:val="21"/>
          <w:szCs w:val="21"/>
          <w:lang w:eastAsia="fr-FR"/>
        </w:rPr>
        <w:t>τῶν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γεωργικῶν</w:t>
      </w:r>
      <w:proofErr w:type="spellEnd"/>
      <w:r w:rsidRPr="007C3E2D">
        <w:rPr>
          <w:rFonts w:eastAsia="Times New Roman" w:cs="Times New Roman"/>
          <w:sz w:val="21"/>
          <w:szCs w:val="21"/>
          <w:lang w:eastAsia="fr-FR"/>
        </w:rPr>
        <w:t xml:space="preserve">· </w:t>
      </w:r>
      <w:r w:rsidRPr="007C3E2D">
        <w:rPr>
          <w:rFonts w:eastAsia="Times New Roman" w:cs="Times New Roman"/>
          <w:b/>
          <w:sz w:val="21"/>
          <w:szCs w:val="21"/>
          <w:lang w:eastAsia="fr-FR"/>
        </w:rPr>
        <w:t xml:space="preserve"> </w:t>
      </w:r>
      <w:proofErr w:type="spellStart"/>
      <w:r w:rsidRPr="007C3E2D">
        <w:rPr>
          <w:rFonts w:eastAsia="Times New Roman" w:cs="Times New Roman"/>
          <w:sz w:val="21"/>
          <w:szCs w:val="21"/>
          <w:lang w:eastAsia="fr-FR"/>
        </w:rPr>
        <w:t>νῦν</w:t>
      </w:r>
      <w:proofErr w:type="spellEnd"/>
      <w:r w:rsidRPr="007C3E2D">
        <w:rPr>
          <w:rFonts w:eastAsia="Times New Roman" w:cs="Times New Roman"/>
          <w:sz w:val="21"/>
          <w:szCs w:val="21"/>
          <w:lang w:eastAsia="fr-FR"/>
        </w:rPr>
        <w:t xml:space="preserve"> δ ́ ἐπ</w:t>
      </w:r>
      <w:proofErr w:type="spellStart"/>
      <w:r w:rsidRPr="007C3E2D">
        <w:rPr>
          <w:rFonts w:eastAsia="Times New Roman" w:cs="Times New Roman"/>
          <w:sz w:val="21"/>
          <w:szCs w:val="21"/>
          <w:lang w:eastAsia="fr-FR"/>
        </w:rPr>
        <w:t>ειδὴ</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ἀνθρώ</w:t>
      </w:r>
      <w:proofErr w:type="spellEnd"/>
      <w:r w:rsidRPr="007C3E2D">
        <w:rPr>
          <w:rFonts w:eastAsia="Times New Roman" w:cs="Times New Roman"/>
          <w:sz w:val="21"/>
          <w:szCs w:val="21"/>
          <w:lang w:eastAsia="fr-FR"/>
        </w:rPr>
        <w:t xml:space="preserve">πω </w:t>
      </w:r>
      <w:proofErr w:type="spellStart"/>
      <w:r w:rsidRPr="007C3E2D">
        <w:rPr>
          <w:rFonts w:eastAsia="Times New Roman" w:cs="Times New Roman"/>
          <w:sz w:val="21"/>
          <w:szCs w:val="21"/>
          <w:lang w:eastAsia="fr-FR"/>
        </w:rPr>
        <w:t>ἐστόν</w:t>
      </w:r>
      <w:proofErr w:type="spellEnd"/>
      <w:r w:rsidR="006F7A3C">
        <w:rPr>
          <w:rStyle w:val="Appelnotedebasdep"/>
          <w:rFonts w:eastAsia="Times New Roman" w:cs="Times New Roman"/>
          <w:sz w:val="21"/>
          <w:szCs w:val="21"/>
          <w:lang w:eastAsia="fr-FR"/>
        </w:rPr>
        <w:footnoteReference w:id="8"/>
      </w:r>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τίν</w:t>
      </w:r>
      <w:proofErr w:type="spellEnd"/>
      <w:r w:rsidRPr="007C3E2D">
        <w:rPr>
          <w:rFonts w:eastAsia="Times New Roman" w:cs="Times New Roman"/>
          <w:sz w:val="21"/>
          <w:szCs w:val="21"/>
          <w:lang w:eastAsia="fr-FR"/>
        </w:rPr>
        <w:t>α α</w:t>
      </w:r>
      <w:proofErr w:type="spellStart"/>
      <w:r w:rsidRPr="007C3E2D">
        <w:rPr>
          <w:rFonts w:eastAsia="Times New Roman" w:cs="Times New Roman"/>
          <w:sz w:val="21"/>
          <w:szCs w:val="21"/>
          <w:lang w:eastAsia="fr-FR"/>
        </w:rPr>
        <w:t>ὐτοῖν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νῷ</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ἔχεις</w:t>
      </w:r>
      <w:proofErr w:type="spellEnd"/>
      <w:r w:rsidRPr="007C3E2D">
        <w:rPr>
          <w:rFonts w:eastAsia="Times New Roman" w:cs="Times New Roman"/>
          <w:sz w:val="21"/>
          <w:szCs w:val="21"/>
          <w:lang w:eastAsia="fr-FR"/>
        </w:rPr>
        <w:t xml:space="preserve"> ἐπ</w:t>
      </w:r>
      <w:proofErr w:type="spellStart"/>
      <w:r w:rsidRPr="007C3E2D">
        <w:rPr>
          <w:rFonts w:eastAsia="Times New Roman" w:cs="Times New Roman"/>
          <w:sz w:val="21"/>
          <w:szCs w:val="21"/>
          <w:lang w:eastAsia="fr-FR"/>
        </w:rPr>
        <w:t>ιστάτην</w:t>
      </w:r>
      <w:proofErr w:type="spellEnd"/>
      <w:r w:rsidRPr="007C3E2D">
        <w:rPr>
          <w:rFonts w:eastAsia="Times New Roman" w:cs="Times New Roman"/>
          <w:sz w:val="21"/>
          <w:szCs w:val="21"/>
          <w:lang w:eastAsia="fr-FR"/>
        </w:rPr>
        <w:t xml:space="preserve"> λαβ</w:t>
      </w:r>
      <w:proofErr w:type="spellStart"/>
      <w:r w:rsidRPr="007C3E2D">
        <w:rPr>
          <w:rFonts w:eastAsia="Times New Roman" w:cs="Times New Roman"/>
          <w:sz w:val="21"/>
          <w:szCs w:val="21"/>
          <w:lang w:eastAsia="fr-FR"/>
        </w:rPr>
        <w:t>εῖν</w:t>
      </w:r>
      <w:proofErr w:type="spellEnd"/>
      <w:r w:rsidRPr="007C3E2D">
        <w:rPr>
          <w:rFonts w:eastAsia="Times New Roman" w:cs="Times New Roman"/>
          <w:sz w:val="21"/>
          <w:szCs w:val="21"/>
          <w:lang w:eastAsia="fr-FR"/>
        </w:rPr>
        <w:t> ;</w:t>
      </w:r>
      <w:r w:rsidR="00AA6764"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τίς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τῆς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τοι</w:t>
      </w:r>
      <w:proofErr w:type="spellEnd"/>
      <w:r w:rsidRPr="007C3E2D">
        <w:rPr>
          <w:rFonts w:eastAsia="Times New Roman" w:cs="Times New Roman"/>
          <w:sz w:val="21"/>
          <w:szCs w:val="21"/>
          <w:lang w:eastAsia="fr-FR"/>
        </w:rPr>
        <w:t xml:space="preserve">αύτης </w:t>
      </w:r>
      <w:proofErr w:type="spellStart"/>
      <w:r w:rsidRPr="007C3E2D">
        <w:rPr>
          <w:rFonts w:eastAsia="Times New Roman" w:cs="Times New Roman"/>
          <w:sz w:val="21"/>
          <w:szCs w:val="21"/>
          <w:lang w:eastAsia="fr-FR"/>
        </w:rPr>
        <w:t>ἀρετῆς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τῆς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ἀνθρω</w:t>
      </w:r>
      <w:proofErr w:type="spellEnd"/>
      <w:r w:rsidRPr="007C3E2D">
        <w:rPr>
          <w:rFonts w:eastAsia="Times New Roman" w:cs="Times New Roman"/>
          <w:sz w:val="21"/>
          <w:szCs w:val="21"/>
          <w:lang w:eastAsia="fr-FR"/>
        </w:rPr>
        <w:t xml:space="preserve">πίνης </w:t>
      </w:r>
      <w:proofErr w:type="spellStart"/>
      <w:r w:rsidRPr="007C3E2D">
        <w:rPr>
          <w:rFonts w:eastAsia="Times New Roman" w:cs="Times New Roman"/>
          <w:sz w:val="21"/>
          <w:szCs w:val="21"/>
          <w:lang w:eastAsia="fr-FR"/>
        </w:rPr>
        <w:t>τε</w:t>
      </w:r>
      <w:proofErr w:type="spellEnd"/>
      <w:r w:rsidRPr="007C3E2D">
        <w:rPr>
          <w:rFonts w:eastAsia="Times New Roman" w:cs="Times New Roman"/>
          <w:sz w:val="21"/>
          <w:szCs w:val="21"/>
          <w:lang w:eastAsia="fr-FR"/>
        </w:rPr>
        <w:t xml:space="preserve"> καὶ π</w:t>
      </w:r>
      <w:proofErr w:type="spellStart"/>
      <w:r w:rsidRPr="007C3E2D">
        <w:rPr>
          <w:rFonts w:eastAsia="Times New Roman" w:cs="Times New Roman"/>
          <w:sz w:val="21"/>
          <w:szCs w:val="21"/>
          <w:lang w:eastAsia="fr-FR"/>
        </w:rPr>
        <w:t>ολιτικῆς</w:t>
      </w:r>
      <w:proofErr w:type="spellEnd"/>
      <w:r w:rsidRPr="007C3E2D">
        <w:rPr>
          <w:rFonts w:eastAsia="Times New Roman" w:cs="Times New Roman"/>
          <w:sz w:val="21"/>
          <w:szCs w:val="21"/>
          <w:lang w:eastAsia="fr-FR"/>
        </w:rPr>
        <w:t>, ἐπ</w:t>
      </w:r>
      <w:proofErr w:type="spellStart"/>
      <w:r w:rsidRPr="007C3E2D">
        <w:rPr>
          <w:rFonts w:eastAsia="Times New Roman" w:cs="Times New Roman"/>
          <w:sz w:val="21"/>
          <w:szCs w:val="21"/>
          <w:lang w:eastAsia="fr-FR"/>
        </w:rPr>
        <w:t>ιστήμων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ἐστίν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οἶμ</w:t>
      </w:r>
      <w:proofErr w:type="spellEnd"/>
      <w:r w:rsidRPr="007C3E2D">
        <w:rPr>
          <w:rFonts w:eastAsia="Times New Roman" w:cs="Times New Roman"/>
          <w:sz w:val="21"/>
          <w:szCs w:val="21"/>
          <w:lang w:eastAsia="fr-FR"/>
        </w:rPr>
        <w:t xml:space="preserve">αι </w:t>
      </w:r>
      <w:proofErr w:type="spellStart"/>
      <w:r w:rsidRPr="007C3E2D">
        <w:rPr>
          <w:rFonts w:eastAsia="Times New Roman" w:cs="Times New Roman"/>
          <w:sz w:val="21"/>
          <w:szCs w:val="21"/>
          <w:lang w:eastAsia="fr-FR"/>
        </w:rPr>
        <w:t>γὰρ</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σε</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ἐσκέφθ</w:t>
      </w:r>
      <w:proofErr w:type="spellEnd"/>
      <w:r w:rsidRPr="007C3E2D">
        <w:rPr>
          <w:rFonts w:eastAsia="Times New Roman" w:cs="Times New Roman"/>
          <w:sz w:val="21"/>
          <w:szCs w:val="21"/>
          <w:lang w:eastAsia="fr-FR"/>
        </w:rPr>
        <w:t xml:space="preserve">αι, </w:t>
      </w:r>
      <w:proofErr w:type="spellStart"/>
      <w:r w:rsidRPr="007C3E2D">
        <w:rPr>
          <w:rFonts w:eastAsia="Times New Roman" w:cs="Times New Roman"/>
          <w:sz w:val="21"/>
          <w:szCs w:val="21"/>
          <w:lang w:eastAsia="fr-FR"/>
        </w:rPr>
        <w:t>διὰ</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τὴν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τῶν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ὑέων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κτῆσιν</w:t>
      </w:r>
      <w:proofErr w:type="spellEnd"/>
      <w:r w:rsidRPr="007C3E2D">
        <w:rPr>
          <w:rFonts w:eastAsia="Times New Roman" w:cs="Times New Roman"/>
          <w:sz w:val="21"/>
          <w:szCs w:val="21"/>
          <w:lang w:eastAsia="fr-FR"/>
        </w:rPr>
        <w:t xml:space="preserve">. </w:t>
      </w:r>
      <w:r w:rsidRPr="007C3E2D">
        <w:rPr>
          <w:rFonts w:eastAsia="Times New Roman" w:cs="Times New Roman"/>
          <w:b/>
          <w:sz w:val="21"/>
          <w:szCs w:val="21"/>
          <w:lang w:eastAsia="fr-FR"/>
        </w:rPr>
        <w:t xml:space="preserve"> </w:t>
      </w:r>
      <w:proofErr w:type="spellStart"/>
      <w:r w:rsidRPr="007C3E2D">
        <w:rPr>
          <w:rFonts w:eastAsia="Times New Roman" w:cs="Times New Roman"/>
          <w:sz w:val="21"/>
          <w:szCs w:val="21"/>
          <w:lang w:eastAsia="fr-FR"/>
        </w:rPr>
        <w:t>Ἔστιν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τις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ἔφην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ἐγώ</w:t>
      </w:r>
      <w:proofErr w:type="spellEnd"/>
      <w:r w:rsidRPr="007C3E2D">
        <w:rPr>
          <w:rFonts w:eastAsia="Times New Roman" w:cs="Times New Roman"/>
          <w:sz w:val="21"/>
          <w:szCs w:val="21"/>
          <w:lang w:eastAsia="fr-FR"/>
        </w:rPr>
        <w:t xml:space="preserve">, ἢ </w:t>
      </w:r>
      <w:proofErr w:type="spellStart"/>
      <w:r w:rsidRPr="007C3E2D">
        <w:rPr>
          <w:rFonts w:eastAsia="Times New Roman" w:cs="Times New Roman"/>
          <w:sz w:val="21"/>
          <w:szCs w:val="21"/>
          <w:lang w:eastAsia="fr-FR"/>
        </w:rPr>
        <w:t>οὔ</w:t>
      </w:r>
      <w:proofErr w:type="spellEnd"/>
      <w:r w:rsidRPr="007C3E2D">
        <w:rPr>
          <w:rFonts w:eastAsia="Times New Roman" w:cs="Times New Roman"/>
          <w:sz w:val="21"/>
          <w:szCs w:val="21"/>
          <w:lang w:eastAsia="fr-FR"/>
        </w:rPr>
        <w:t>;</w:t>
      </w:r>
    </w:p>
    <w:p w:rsidR="007E7CC0" w:rsidRPr="007C3E2D" w:rsidRDefault="00704D16" w:rsidP="0083201B">
      <w:pPr>
        <w:spacing w:after="0"/>
        <w:ind w:firstLine="426"/>
        <w:jc w:val="both"/>
        <w:rPr>
          <w:rFonts w:eastAsia="Times New Roman" w:cs="Times New Roman"/>
          <w:sz w:val="21"/>
          <w:szCs w:val="21"/>
          <w:lang w:eastAsia="fr-FR"/>
        </w:rPr>
      </w:pPr>
      <w:r w:rsidRPr="0083201B">
        <w:rPr>
          <w:rFonts w:eastAsia="Times New Roman" w:cs="Times New Roman"/>
          <w:b/>
          <w:sz w:val="21"/>
          <w:szCs w:val="21"/>
          <w:lang w:eastAsia="fr-FR"/>
        </w:rPr>
        <w:t>—</w:t>
      </w:r>
      <w:proofErr w:type="spellStart"/>
      <w:r w:rsidR="007E7CC0" w:rsidRPr="007C3E2D">
        <w:rPr>
          <w:rFonts w:eastAsia="Times New Roman" w:cs="Times New Roman"/>
          <w:sz w:val="21"/>
          <w:szCs w:val="21"/>
          <w:lang w:eastAsia="fr-FR"/>
        </w:rPr>
        <w:t>Πάνυ</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γε</w:t>
      </w:r>
      <w:proofErr w:type="spellEnd"/>
      <w:r w:rsidR="007E7CC0" w:rsidRPr="007C3E2D">
        <w:rPr>
          <w:rFonts w:eastAsia="Times New Roman" w:cs="Times New Roman"/>
          <w:sz w:val="21"/>
          <w:szCs w:val="21"/>
          <w:lang w:eastAsia="fr-FR"/>
        </w:rPr>
        <w:t xml:space="preserve">, ἦ δ ́ </w:t>
      </w:r>
      <w:proofErr w:type="spellStart"/>
      <w:proofErr w:type="gramStart"/>
      <w:r w:rsidR="007E7CC0" w:rsidRPr="007C3E2D">
        <w:rPr>
          <w:rFonts w:eastAsia="Times New Roman" w:cs="Times New Roman"/>
          <w:sz w:val="21"/>
          <w:szCs w:val="21"/>
          <w:lang w:eastAsia="fr-FR"/>
        </w:rPr>
        <w:t>ὅς</w:t>
      </w:r>
      <w:proofErr w:type="spellEnd"/>
      <w:r w:rsidR="007E7CC0" w:rsidRPr="007C3E2D">
        <w:rPr>
          <w:rFonts w:eastAsia="Times New Roman" w:cs="Times New Roman"/>
          <w:sz w:val="21"/>
          <w:szCs w:val="21"/>
          <w:lang w:eastAsia="fr-FR"/>
        </w:rPr>
        <w:t xml:space="preserve"> .</w:t>
      </w:r>
      <w:proofErr w:type="gramEnd"/>
    </w:p>
    <w:p w:rsidR="007E7CC0" w:rsidRPr="007C3E2D" w:rsidRDefault="00704D16" w:rsidP="0083201B">
      <w:pPr>
        <w:spacing w:after="0"/>
        <w:ind w:firstLine="426"/>
        <w:jc w:val="both"/>
        <w:rPr>
          <w:rFonts w:eastAsia="Times New Roman" w:cs="Times New Roman"/>
          <w:sz w:val="21"/>
          <w:szCs w:val="21"/>
          <w:lang w:eastAsia="fr-FR"/>
        </w:rPr>
      </w:pPr>
      <w:r w:rsidRPr="0083201B">
        <w:rPr>
          <w:rFonts w:eastAsia="Times New Roman" w:cs="Times New Roman"/>
          <w:b/>
          <w:sz w:val="21"/>
          <w:szCs w:val="21"/>
          <w:lang w:eastAsia="fr-FR"/>
        </w:rPr>
        <w:t>—</w:t>
      </w:r>
      <w:proofErr w:type="spellStart"/>
      <w:r w:rsidR="007E7CC0" w:rsidRPr="007C3E2D">
        <w:rPr>
          <w:rFonts w:eastAsia="Times New Roman" w:cs="Times New Roman"/>
          <w:sz w:val="21"/>
          <w:szCs w:val="21"/>
          <w:lang w:eastAsia="fr-FR"/>
        </w:rPr>
        <w:t>Τίς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ἦν</w:t>
      </w:r>
      <w:proofErr w:type="spellEnd"/>
      <w:r w:rsidR="007E7CC0" w:rsidRPr="007C3E2D">
        <w:rPr>
          <w:rFonts w:eastAsia="Times New Roman" w:cs="Times New Roman"/>
          <w:sz w:val="21"/>
          <w:szCs w:val="21"/>
          <w:lang w:eastAsia="fr-FR"/>
        </w:rPr>
        <w:t xml:space="preserve"> δ ́ </w:t>
      </w:r>
      <w:proofErr w:type="spellStart"/>
      <w:r w:rsidR="007E7CC0" w:rsidRPr="007C3E2D">
        <w:rPr>
          <w:rFonts w:eastAsia="Times New Roman" w:cs="Times New Roman"/>
          <w:sz w:val="21"/>
          <w:szCs w:val="21"/>
          <w:lang w:eastAsia="fr-FR"/>
        </w:rPr>
        <w:t>ἐγώ</w:t>
      </w:r>
      <w:proofErr w:type="spellEnd"/>
      <w:r w:rsidR="007E7CC0" w:rsidRPr="007C3E2D">
        <w:rPr>
          <w:rFonts w:eastAsia="Times New Roman" w:cs="Times New Roman"/>
          <w:sz w:val="21"/>
          <w:szCs w:val="21"/>
          <w:lang w:eastAsia="fr-FR"/>
        </w:rPr>
        <w:t>, καὶ π</w:t>
      </w:r>
      <w:proofErr w:type="spellStart"/>
      <w:r w:rsidR="007E7CC0" w:rsidRPr="007C3E2D">
        <w:rPr>
          <w:rFonts w:eastAsia="Times New Roman" w:cs="Times New Roman"/>
          <w:sz w:val="21"/>
          <w:szCs w:val="21"/>
          <w:lang w:eastAsia="fr-FR"/>
        </w:rPr>
        <w:t>οδ</w:t>
      </w:r>
      <w:proofErr w:type="spellEnd"/>
      <w:r w:rsidR="007E7CC0" w:rsidRPr="007C3E2D">
        <w:rPr>
          <w:rFonts w:eastAsia="Times New Roman" w:cs="Times New Roman"/>
          <w:sz w:val="21"/>
          <w:szCs w:val="21"/>
          <w:lang w:eastAsia="fr-FR"/>
        </w:rPr>
        <w:t>απός, καὶ π</w:t>
      </w:r>
      <w:proofErr w:type="spellStart"/>
      <w:r w:rsidR="007E7CC0" w:rsidRPr="007C3E2D">
        <w:rPr>
          <w:rFonts w:eastAsia="Times New Roman" w:cs="Times New Roman"/>
          <w:sz w:val="21"/>
          <w:szCs w:val="21"/>
          <w:lang w:eastAsia="fr-FR"/>
        </w:rPr>
        <w:t>όσου</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διδάσκει</w:t>
      </w:r>
      <w:proofErr w:type="spellEnd"/>
      <w:r w:rsidR="007E7CC0" w:rsidRPr="007C3E2D">
        <w:rPr>
          <w:rFonts w:eastAsia="Times New Roman" w:cs="Times New Roman"/>
          <w:sz w:val="21"/>
          <w:szCs w:val="21"/>
          <w:lang w:eastAsia="fr-FR"/>
        </w:rPr>
        <w:t xml:space="preserve">; </w:t>
      </w:r>
    </w:p>
    <w:p w:rsidR="007E7CC0" w:rsidRPr="007C3E2D" w:rsidRDefault="00704D16" w:rsidP="0083201B">
      <w:pPr>
        <w:spacing w:after="0"/>
        <w:ind w:firstLine="426"/>
        <w:jc w:val="both"/>
        <w:rPr>
          <w:rFonts w:eastAsia="Times New Roman" w:cs="Times New Roman"/>
          <w:sz w:val="21"/>
          <w:szCs w:val="21"/>
          <w:lang w:eastAsia="fr-FR"/>
        </w:rPr>
      </w:pPr>
      <w:r w:rsidRPr="007C3E2D">
        <w:rPr>
          <w:rFonts w:eastAsia="Times New Roman" w:cs="Times New Roman"/>
          <w:b/>
          <w:sz w:val="21"/>
          <w:szCs w:val="21"/>
          <w:lang w:eastAsia="fr-FR"/>
        </w:rPr>
        <w:t>—</w:t>
      </w:r>
      <w:proofErr w:type="spellStart"/>
      <w:r w:rsidR="007E7CC0" w:rsidRPr="007C3E2D">
        <w:rPr>
          <w:rFonts w:eastAsia="Times New Roman" w:cs="Times New Roman"/>
          <w:sz w:val="21"/>
          <w:szCs w:val="21"/>
          <w:lang w:eastAsia="fr-FR"/>
        </w:rPr>
        <w:t>Εὔηνος</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ἔφη</w:t>
      </w:r>
      <w:proofErr w:type="spellEnd"/>
      <w:r w:rsidR="007E7CC0" w:rsidRPr="007C3E2D">
        <w:rPr>
          <w:rFonts w:eastAsia="Times New Roman" w:cs="Times New Roman"/>
          <w:sz w:val="21"/>
          <w:szCs w:val="21"/>
          <w:lang w:eastAsia="fr-FR"/>
        </w:rPr>
        <w:t xml:space="preserve">, ὦ </w:t>
      </w:r>
      <w:proofErr w:type="spellStart"/>
      <w:r w:rsidR="007E7CC0" w:rsidRPr="007C3E2D">
        <w:rPr>
          <w:rFonts w:eastAsia="Times New Roman" w:cs="Times New Roman"/>
          <w:sz w:val="21"/>
          <w:szCs w:val="21"/>
          <w:lang w:eastAsia="fr-FR"/>
        </w:rPr>
        <w:t>Σώκρ</w:t>
      </w:r>
      <w:proofErr w:type="spellEnd"/>
      <w:r w:rsidR="007E7CC0" w:rsidRPr="007C3E2D">
        <w:rPr>
          <w:rFonts w:eastAsia="Times New Roman" w:cs="Times New Roman"/>
          <w:sz w:val="21"/>
          <w:szCs w:val="21"/>
          <w:lang w:eastAsia="fr-FR"/>
        </w:rPr>
        <w:t xml:space="preserve">ατες, </w:t>
      </w:r>
      <w:proofErr w:type="spellStart"/>
      <w:r w:rsidR="007E7CC0" w:rsidRPr="007C3E2D">
        <w:rPr>
          <w:rFonts w:eastAsia="Times New Roman" w:cs="Times New Roman"/>
          <w:sz w:val="21"/>
          <w:szCs w:val="21"/>
          <w:lang w:eastAsia="fr-FR"/>
        </w:rPr>
        <w:t>Πάριος</w:t>
      </w:r>
      <w:proofErr w:type="spellEnd"/>
      <w:r w:rsidR="007E7CC0" w:rsidRPr="007C3E2D">
        <w:rPr>
          <w:rFonts w:eastAsia="Times New Roman" w:cs="Times New Roman"/>
          <w:sz w:val="21"/>
          <w:szCs w:val="21"/>
          <w:lang w:eastAsia="fr-FR"/>
        </w:rPr>
        <w:t>, π</w:t>
      </w:r>
      <w:proofErr w:type="spellStart"/>
      <w:r w:rsidR="007E7CC0" w:rsidRPr="007C3E2D">
        <w:rPr>
          <w:rFonts w:eastAsia="Times New Roman" w:cs="Times New Roman"/>
          <w:sz w:val="21"/>
          <w:szCs w:val="21"/>
          <w:lang w:eastAsia="fr-FR"/>
        </w:rPr>
        <w:t>έντε</w:t>
      </w:r>
      <w:proofErr w:type="spellEnd"/>
      <w:r w:rsidR="007E7CC0" w:rsidRPr="007C3E2D">
        <w:rPr>
          <w:rFonts w:eastAsia="Times New Roman" w:cs="Times New Roman"/>
          <w:sz w:val="21"/>
          <w:szCs w:val="21"/>
          <w:lang w:eastAsia="fr-FR"/>
        </w:rPr>
        <w:t xml:space="preserve"> </w:t>
      </w:r>
      <w:proofErr w:type="spellStart"/>
      <w:r w:rsidR="007E7CC0" w:rsidRPr="007C3E2D">
        <w:rPr>
          <w:rFonts w:eastAsia="Times New Roman" w:cs="Times New Roman"/>
          <w:sz w:val="21"/>
          <w:szCs w:val="21"/>
          <w:lang w:eastAsia="fr-FR"/>
        </w:rPr>
        <w:t>μνῶν</w:t>
      </w:r>
      <w:proofErr w:type="spellEnd"/>
      <w:r w:rsidR="007E7CC0" w:rsidRPr="007C3E2D">
        <w:rPr>
          <w:rFonts w:eastAsia="Times New Roman" w:cs="Times New Roman"/>
          <w:sz w:val="21"/>
          <w:szCs w:val="21"/>
          <w:lang w:eastAsia="fr-FR"/>
        </w:rPr>
        <w:t>.</w:t>
      </w:r>
    </w:p>
    <w:p w:rsidR="007E7CC0" w:rsidRPr="007C3E2D" w:rsidRDefault="007E7CC0" w:rsidP="0083201B">
      <w:pPr>
        <w:spacing w:after="0"/>
        <w:jc w:val="both"/>
        <w:rPr>
          <w:rFonts w:eastAsia="Times New Roman" w:cs="Times New Roman"/>
          <w:sz w:val="21"/>
          <w:szCs w:val="21"/>
          <w:highlight w:val="yellow"/>
          <w:lang w:eastAsia="fr-FR"/>
        </w:rPr>
      </w:pPr>
      <w:r w:rsidRPr="007C3E2D">
        <w:rPr>
          <w:rFonts w:eastAsia="Times New Roman" w:cs="Times New Roman"/>
          <w:sz w:val="21"/>
          <w:szCs w:val="21"/>
          <w:lang w:eastAsia="fr-FR"/>
        </w:rPr>
        <w:t xml:space="preserve">Καὶ </w:t>
      </w:r>
      <w:proofErr w:type="spellStart"/>
      <w:r w:rsidRPr="007C3E2D">
        <w:rPr>
          <w:rFonts w:eastAsia="Times New Roman" w:cs="Times New Roman"/>
          <w:sz w:val="21"/>
          <w:szCs w:val="21"/>
          <w:lang w:eastAsia="fr-FR"/>
        </w:rPr>
        <w:t>ἐγὼ</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τὸν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Εὔηνον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ἐμ</w:t>
      </w:r>
      <w:proofErr w:type="spellEnd"/>
      <w:r w:rsidRPr="007C3E2D">
        <w:rPr>
          <w:rFonts w:eastAsia="Times New Roman" w:cs="Times New Roman"/>
          <w:sz w:val="21"/>
          <w:szCs w:val="21"/>
          <w:lang w:eastAsia="fr-FR"/>
        </w:rPr>
        <w:t xml:space="preserve">ακάρισα, </w:t>
      </w:r>
      <w:proofErr w:type="spellStart"/>
      <w:r w:rsidRPr="007C3E2D">
        <w:rPr>
          <w:rFonts w:eastAsia="Times New Roman" w:cs="Times New Roman"/>
          <w:sz w:val="21"/>
          <w:szCs w:val="21"/>
          <w:lang w:eastAsia="fr-FR"/>
        </w:rPr>
        <w:t>εἰ</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ὡς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ἀληθῶς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ἔχοι</w:t>
      </w:r>
      <w:proofErr w:type="spellEnd"/>
      <w:r w:rsidRPr="007C3E2D">
        <w:rPr>
          <w:rFonts w:eastAsia="Times New Roman" w:cs="Times New Roman"/>
          <w:sz w:val="21"/>
          <w:szCs w:val="21"/>
          <w:lang w:eastAsia="fr-FR"/>
        </w:rPr>
        <w:t xml:space="preserve"> τα</w:t>
      </w:r>
      <w:proofErr w:type="spellStart"/>
      <w:r w:rsidRPr="007C3E2D">
        <w:rPr>
          <w:rFonts w:eastAsia="Times New Roman" w:cs="Times New Roman"/>
          <w:sz w:val="21"/>
          <w:szCs w:val="21"/>
          <w:lang w:eastAsia="fr-FR"/>
        </w:rPr>
        <w:t>ύτην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τὴν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τέχνην</w:t>
      </w:r>
      <w:proofErr w:type="spellEnd"/>
      <w:r w:rsidRPr="007C3E2D">
        <w:rPr>
          <w:rFonts w:eastAsia="Times New Roman" w:cs="Times New Roman"/>
          <w:sz w:val="21"/>
          <w:szCs w:val="21"/>
          <w:lang w:eastAsia="fr-FR"/>
        </w:rPr>
        <w:t xml:space="preserve"> καὶ </w:t>
      </w:r>
      <w:proofErr w:type="spellStart"/>
      <w:r w:rsidRPr="007C3E2D">
        <w:rPr>
          <w:rFonts w:eastAsia="Times New Roman" w:cs="Times New Roman"/>
          <w:sz w:val="21"/>
          <w:szCs w:val="21"/>
          <w:lang w:eastAsia="fr-FR"/>
        </w:rPr>
        <w:t>οὕτως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ἐμμελῶς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διδάσκοι</w:t>
      </w:r>
      <w:proofErr w:type="spellEnd"/>
      <w:r w:rsidRPr="007C3E2D">
        <w:rPr>
          <w:rFonts w:eastAsia="Times New Roman" w:cs="Times New Roman"/>
          <w:sz w:val="21"/>
          <w:szCs w:val="21"/>
          <w:lang w:eastAsia="fr-FR"/>
        </w:rPr>
        <w:t xml:space="preserve">. </w:t>
      </w:r>
      <w:r w:rsidR="00120BBE">
        <w:rPr>
          <w:rFonts w:eastAsia="Times New Roman" w:cs="Times New Roman"/>
          <w:sz w:val="21"/>
          <w:szCs w:val="21"/>
          <w:lang w:eastAsia="fr-FR"/>
        </w:rPr>
        <w:t xml:space="preserve"> </w:t>
      </w:r>
      <w:r w:rsidR="00704D16" w:rsidRPr="007C3E2D">
        <w:rPr>
          <w:rFonts w:eastAsia="Times New Roman" w:cs="Times New Roman"/>
          <w:sz w:val="21"/>
          <w:szCs w:val="21"/>
          <w:lang w:eastAsia="fr-FR"/>
        </w:rPr>
        <w:t>(</w:t>
      </w:r>
      <w:r w:rsidRPr="007C3E2D">
        <w:rPr>
          <w:rFonts w:eastAsia="Times New Roman" w:cs="Times New Roman"/>
          <w:sz w:val="21"/>
          <w:szCs w:val="21"/>
          <w:lang w:eastAsia="fr-FR"/>
        </w:rPr>
        <w:t>20c</w:t>
      </w:r>
      <w:r w:rsidR="00704D16" w:rsidRPr="007C3E2D">
        <w:rPr>
          <w:rFonts w:eastAsia="Times New Roman" w:cs="Times New Roman"/>
          <w:sz w:val="21"/>
          <w:szCs w:val="21"/>
          <w:lang w:eastAsia="fr-FR"/>
        </w:rPr>
        <w:t>)</w:t>
      </w:r>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Ἐγὼ</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γοῦν</w:t>
      </w:r>
      <w:proofErr w:type="spellEnd"/>
      <w:r w:rsidRPr="007C3E2D">
        <w:rPr>
          <w:rFonts w:eastAsia="Times New Roman" w:cs="Times New Roman"/>
          <w:sz w:val="21"/>
          <w:szCs w:val="21"/>
          <w:lang w:eastAsia="fr-FR"/>
        </w:rPr>
        <w:t xml:space="preserve"> καὶ α</w:t>
      </w:r>
      <w:proofErr w:type="spellStart"/>
      <w:r w:rsidRPr="007C3E2D">
        <w:rPr>
          <w:rFonts w:eastAsia="Times New Roman" w:cs="Times New Roman"/>
          <w:sz w:val="21"/>
          <w:szCs w:val="21"/>
          <w:lang w:eastAsia="fr-FR"/>
        </w:rPr>
        <w:t>ὐτὸς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ἐκ</w:t>
      </w:r>
      <w:proofErr w:type="spellEnd"/>
      <w:r w:rsidRPr="007C3E2D">
        <w:rPr>
          <w:rFonts w:eastAsia="Times New Roman" w:cs="Times New Roman"/>
          <w:sz w:val="21"/>
          <w:szCs w:val="21"/>
          <w:lang w:eastAsia="fr-FR"/>
        </w:rPr>
        <w:t xml:space="preserve">αλλυνόμην </w:t>
      </w:r>
      <w:proofErr w:type="spellStart"/>
      <w:r w:rsidRPr="007C3E2D">
        <w:rPr>
          <w:rFonts w:eastAsia="Times New Roman" w:cs="Times New Roman"/>
          <w:sz w:val="21"/>
          <w:szCs w:val="21"/>
          <w:lang w:eastAsia="fr-FR"/>
        </w:rPr>
        <w:t>τε</w:t>
      </w:r>
      <w:proofErr w:type="spellEnd"/>
      <w:r w:rsidRPr="007C3E2D">
        <w:rPr>
          <w:rFonts w:eastAsia="Times New Roman" w:cs="Times New Roman"/>
          <w:sz w:val="21"/>
          <w:szCs w:val="21"/>
          <w:lang w:eastAsia="fr-FR"/>
        </w:rPr>
        <w:t xml:space="preserve"> καὶ ἠβ</w:t>
      </w:r>
      <w:proofErr w:type="spellStart"/>
      <w:r w:rsidRPr="007C3E2D">
        <w:rPr>
          <w:rFonts w:eastAsia="Times New Roman" w:cs="Times New Roman"/>
          <w:sz w:val="21"/>
          <w:szCs w:val="21"/>
          <w:lang w:eastAsia="fr-FR"/>
        </w:rPr>
        <w:t>ρυνόμην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ἄν</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εἰ</w:t>
      </w:r>
      <w:proofErr w:type="spellEnd"/>
      <w:r w:rsidRPr="007C3E2D">
        <w:rPr>
          <w:rFonts w:eastAsia="Times New Roman" w:cs="Times New Roman"/>
          <w:sz w:val="21"/>
          <w:szCs w:val="21"/>
          <w:lang w:eastAsia="fr-FR"/>
        </w:rPr>
        <w:t xml:space="preserve"> ἠπ</w:t>
      </w:r>
      <w:proofErr w:type="spellStart"/>
      <w:r w:rsidRPr="007C3E2D">
        <w:rPr>
          <w:rFonts w:eastAsia="Times New Roman" w:cs="Times New Roman"/>
          <w:sz w:val="21"/>
          <w:szCs w:val="21"/>
          <w:lang w:eastAsia="fr-FR"/>
        </w:rPr>
        <w:t>ιστάμην</w:t>
      </w:r>
      <w:proofErr w:type="spellEnd"/>
      <w:r w:rsidRPr="007C3E2D">
        <w:rPr>
          <w:rFonts w:eastAsia="Times New Roman" w:cs="Times New Roman"/>
          <w:sz w:val="21"/>
          <w:szCs w:val="21"/>
          <w:lang w:eastAsia="fr-FR"/>
        </w:rPr>
        <w:t xml:space="preserve"> τα</w:t>
      </w:r>
      <w:proofErr w:type="spellStart"/>
      <w:r w:rsidRPr="007C3E2D">
        <w:rPr>
          <w:rFonts w:eastAsia="Times New Roman" w:cs="Times New Roman"/>
          <w:sz w:val="21"/>
          <w:szCs w:val="21"/>
          <w:lang w:eastAsia="fr-FR"/>
        </w:rPr>
        <w:t>ῦτ</w:t>
      </w:r>
      <w:proofErr w:type="spellEnd"/>
      <w:r w:rsidRPr="007C3E2D">
        <w:rPr>
          <w:rFonts w:eastAsia="Times New Roman" w:cs="Times New Roman"/>
          <w:sz w:val="21"/>
          <w:szCs w:val="21"/>
          <w:lang w:eastAsia="fr-FR"/>
        </w:rPr>
        <w:t xml:space="preserve">α· </w:t>
      </w:r>
      <w:r w:rsidRPr="007C3E2D">
        <w:rPr>
          <w:rFonts w:eastAsia="Times New Roman" w:cs="Times New Roman"/>
          <w:b/>
          <w:sz w:val="21"/>
          <w:szCs w:val="21"/>
          <w:lang w:eastAsia="fr-FR"/>
        </w:rPr>
        <w:t xml:space="preserve"> </w:t>
      </w:r>
      <w:proofErr w:type="spellStart"/>
      <w:r w:rsidRPr="007C3E2D">
        <w:rPr>
          <w:rFonts w:eastAsia="Times New Roman" w:cs="Times New Roman"/>
          <w:sz w:val="21"/>
          <w:szCs w:val="21"/>
          <w:lang w:eastAsia="fr-FR"/>
        </w:rPr>
        <w:t>ἀλλ</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οὐ</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γὰρ</w:t>
      </w:r>
      <w:proofErr w:type="spellEnd"/>
      <w:r w:rsidRPr="007C3E2D">
        <w:rPr>
          <w:rFonts w:eastAsia="Times New Roman" w:cs="Times New Roman"/>
          <w:sz w:val="21"/>
          <w:szCs w:val="21"/>
          <w:lang w:eastAsia="fr-FR"/>
        </w:rPr>
        <w:t xml:space="preserve"> ἐπ</w:t>
      </w:r>
      <w:proofErr w:type="spellStart"/>
      <w:r w:rsidRPr="007C3E2D">
        <w:rPr>
          <w:rFonts w:eastAsia="Times New Roman" w:cs="Times New Roman"/>
          <w:sz w:val="21"/>
          <w:szCs w:val="21"/>
          <w:lang w:eastAsia="fr-FR"/>
        </w:rPr>
        <w:t>ίστ</w:t>
      </w:r>
      <w:proofErr w:type="spellEnd"/>
      <w:r w:rsidRPr="007C3E2D">
        <w:rPr>
          <w:rFonts w:eastAsia="Times New Roman" w:cs="Times New Roman"/>
          <w:sz w:val="21"/>
          <w:szCs w:val="21"/>
          <w:lang w:eastAsia="fr-FR"/>
        </w:rPr>
        <w:t xml:space="preserve">αμαι, ὦ </w:t>
      </w:r>
      <w:proofErr w:type="spellStart"/>
      <w:r w:rsidRPr="007C3E2D">
        <w:rPr>
          <w:rFonts w:eastAsia="Times New Roman" w:cs="Times New Roman"/>
          <w:sz w:val="21"/>
          <w:szCs w:val="21"/>
          <w:lang w:eastAsia="fr-FR"/>
        </w:rPr>
        <w:t>ἄνδρες</w:t>
      </w:r>
      <w:proofErr w:type="spellEnd"/>
      <w:r w:rsidRPr="007C3E2D">
        <w:rPr>
          <w:rFonts w:eastAsia="Times New Roman" w:cs="Times New Roman"/>
          <w:sz w:val="21"/>
          <w:szCs w:val="21"/>
          <w:lang w:eastAsia="fr-FR"/>
        </w:rPr>
        <w:t xml:space="preserve"> </w:t>
      </w:r>
      <w:proofErr w:type="spellStart"/>
      <w:r w:rsidRPr="007C3E2D">
        <w:rPr>
          <w:rFonts w:eastAsia="Times New Roman" w:cs="Times New Roman"/>
          <w:sz w:val="21"/>
          <w:szCs w:val="21"/>
          <w:lang w:eastAsia="fr-FR"/>
        </w:rPr>
        <w:t>Ἀθην</w:t>
      </w:r>
      <w:proofErr w:type="spellEnd"/>
      <w:r w:rsidRPr="007C3E2D">
        <w:rPr>
          <w:rFonts w:eastAsia="Times New Roman" w:cs="Times New Roman"/>
          <w:sz w:val="21"/>
          <w:szCs w:val="21"/>
          <w:lang w:eastAsia="fr-FR"/>
        </w:rPr>
        <w:t>αῖοι.</w:t>
      </w:r>
      <w:r w:rsidR="00B00432" w:rsidRPr="007C3E2D">
        <w:rPr>
          <w:rFonts w:eastAsia="Times New Roman" w:cs="Times New Roman"/>
          <w:sz w:val="21"/>
          <w:szCs w:val="21"/>
          <w:lang w:eastAsia="fr-FR"/>
        </w:rPr>
        <w:t xml:space="preserve"> </w:t>
      </w:r>
      <w:r w:rsidR="00120BBE">
        <w:rPr>
          <w:rFonts w:eastAsia="Times New Roman" w:cs="Times New Roman"/>
          <w:sz w:val="21"/>
          <w:szCs w:val="21"/>
          <w:lang w:eastAsia="fr-FR"/>
        </w:rPr>
        <w:t xml:space="preserve">  </w:t>
      </w:r>
      <w:r w:rsidRPr="007C3E2D">
        <w:rPr>
          <w:rFonts w:eastAsia="Times New Roman" w:cs="Times New Roman"/>
          <w:sz w:val="21"/>
          <w:szCs w:val="21"/>
          <w:highlight w:val="yellow"/>
          <w:lang w:eastAsia="fr-FR"/>
        </w:rPr>
        <w:br w:type="page"/>
      </w:r>
    </w:p>
    <w:p w:rsidR="00E67B51" w:rsidRDefault="00DD76E9" w:rsidP="00E67B51">
      <w:pPr>
        <w:spacing w:after="0"/>
        <w:jc w:val="center"/>
        <w:rPr>
          <w:sz w:val="20"/>
          <w:szCs w:val="20"/>
        </w:rPr>
      </w:pPr>
      <w:r>
        <w:rPr>
          <w:sz w:val="20"/>
          <w:szCs w:val="20"/>
          <w:bdr w:val="single" w:sz="4" w:space="0" w:color="auto"/>
          <w:shd w:val="clear" w:color="auto" w:fill="DDD9C3" w:themeFill="background2" w:themeFillShade="E6"/>
        </w:rPr>
        <w:lastRenderedPageBreak/>
        <w:t> </w:t>
      </w:r>
      <w:r w:rsidR="004872A5" w:rsidRPr="00BF0D85">
        <w:rPr>
          <w:sz w:val="20"/>
          <w:szCs w:val="20"/>
          <w:bdr w:val="single" w:sz="4" w:space="0" w:color="auto"/>
          <w:shd w:val="clear" w:color="auto" w:fill="DDD9C3" w:themeFill="background2" w:themeFillShade="E6"/>
        </w:rPr>
        <w:t>Verso</w:t>
      </w:r>
      <w:r w:rsidR="00E67B51" w:rsidRPr="00BF0D85">
        <w:rPr>
          <w:sz w:val="20"/>
          <w:szCs w:val="20"/>
          <w:bdr w:val="single" w:sz="4" w:space="0" w:color="auto"/>
          <w:shd w:val="clear" w:color="auto" w:fill="DDD9C3" w:themeFill="background2" w:themeFillShade="E6"/>
        </w:rPr>
        <w:t xml:space="preserve"> : ce passage précède immédiatement le texte grec du </w:t>
      </w:r>
      <w:proofErr w:type="gramStart"/>
      <w:r w:rsidR="00E67B51" w:rsidRPr="00BF0D85">
        <w:rPr>
          <w:sz w:val="20"/>
          <w:szCs w:val="20"/>
          <w:bdr w:val="single" w:sz="4" w:space="0" w:color="auto"/>
          <w:shd w:val="clear" w:color="auto" w:fill="DDD9C3" w:themeFill="background2" w:themeFillShade="E6"/>
        </w:rPr>
        <w:t>recto</w:t>
      </w:r>
      <w:r>
        <w:rPr>
          <w:sz w:val="20"/>
          <w:szCs w:val="20"/>
          <w:bdr w:val="single" w:sz="4" w:space="0" w:color="auto"/>
          <w:shd w:val="clear" w:color="auto" w:fill="DDD9C3" w:themeFill="background2" w:themeFillShade="E6"/>
        </w:rPr>
        <w:t> </w:t>
      </w:r>
      <w:r w:rsidR="00E67B51" w:rsidRPr="00E67B51">
        <w:rPr>
          <w:sz w:val="20"/>
          <w:szCs w:val="20"/>
        </w:rPr>
        <w:t>.</w:t>
      </w:r>
      <w:proofErr w:type="gramEnd"/>
    </w:p>
    <w:p w:rsidR="00BF0D85" w:rsidRPr="00BF0D85" w:rsidRDefault="00BF0D85" w:rsidP="00BF0D85">
      <w:pPr>
        <w:spacing w:after="0"/>
        <w:rPr>
          <w:rFonts w:ascii="Times New Roman" w:hAnsi="Times New Roman"/>
          <w:sz w:val="12"/>
          <w:szCs w:val="20"/>
        </w:rPr>
      </w:pPr>
    </w:p>
    <w:p w:rsidR="002B6C80" w:rsidRDefault="00DD76E9" w:rsidP="00DD76E9">
      <w:pPr>
        <w:spacing w:after="0"/>
        <w:rPr>
          <w:sz w:val="20"/>
          <w:szCs w:val="20"/>
        </w:rPr>
      </w:pPr>
      <w:r w:rsidRPr="00DD76E9">
        <w:rPr>
          <w:rFonts w:ascii="Times New Roman" w:hAnsi="Times New Roman"/>
          <w:b/>
          <w:sz w:val="20"/>
          <w:szCs w:val="20"/>
        </w:rPr>
        <w:t>— Socrate</w:t>
      </w:r>
      <w:r>
        <w:rPr>
          <w:rFonts w:ascii="Times New Roman" w:hAnsi="Times New Roman"/>
          <w:sz w:val="20"/>
          <w:szCs w:val="20"/>
        </w:rPr>
        <w:t xml:space="preserve">      </w:t>
      </w:r>
      <w:r w:rsidR="00360C7C">
        <w:rPr>
          <w:rFonts w:ascii="Times New Roman" w:hAnsi="Times New Roman"/>
          <w:sz w:val="20"/>
          <w:szCs w:val="20"/>
        </w:rPr>
        <w:t>[</w:t>
      </w:r>
      <w:r w:rsidR="00155FF2" w:rsidRPr="00E67B51">
        <w:rPr>
          <w:rFonts w:ascii="Times New Roman" w:hAnsi="Times New Roman"/>
          <w:sz w:val="20"/>
          <w:szCs w:val="20"/>
        </w:rPr>
        <w:t>…]</w:t>
      </w:r>
      <w:r>
        <w:rPr>
          <w:rFonts w:ascii="Times New Roman" w:hAnsi="Times New Roman"/>
          <w:sz w:val="20"/>
          <w:szCs w:val="20"/>
        </w:rPr>
        <w:t xml:space="preserve"> </w:t>
      </w:r>
      <w:r w:rsidR="00155FF2" w:rsidRPr="00E67B51">
        <w:rPr>
          <w:sz w:val="20"/>
          <w:szCs w:val="20"/>
        </w:rPr>
        <w:t xml:space="preserve">Cependant qu'il arrive tout ce qu'il plaira aux dieux, il </w:t>
      </w:r>
      <w:r w:rsidR="00155FF2" w:rsidRPr="00396449">
        <w:rPr>
          <w:sz w:val="20"/>
          <w:szCs w:val="20"/>
        </w:rPr>
        <w:t>faut obéir à la loi, et se défendre. Repr</w:t>
      </w:r>
      <w:r w:rsidR="00155FF2" w:rsidRPr="00396449">
        <w:rPr>
          <w:sz w:val="20"/>
          <w:szCs w:val="20"/>
        </w:rPr>
        <w:t>e</w:t>
      </w:r>
      <w:r w:rsidR="00155FF2" w:rsidRPr="00396449">
        <w:rPr>
          <w:sz w:val="20"/>
          <w:szCs w:val="20"/>
        </w:rPr>
        <w:t xml:space="preserve">nons donc dans son principe l'accusation  [19b]  sur laquelle s'appuient mes calomniateurs, et qui a donné à </w:t>
      </w:r>
      <w:proofErr w:type="spellStart"/>
      <w:r w:rsidR="00155FF2" w:rsidRPr="00396449">
        <w:rPr>
          <w:sz w:val="20"/>
          <w:szCs w:val="20"/>
        </w:rPr>
        <w:t>Mél</w:t>
      </w:r>
      <w:r w:rsidR="00155FF2" w:rsidRPr="00396449">
        <w:rPr>
          <w:sz w:val="20"/>
          <w:szCs w:val="20"/>
        </w:rPr>
        <w:t>i</w:t>
      </w:r>
      <w:r w:rsidR="00155FF2" w:rsidRPr="00396449">
        <w:rPr>
          <w:sz w:val="20"/>
          <w:szCs w:val="20"/>
        </w:rPr>
        <w:t>tus</w:t>
      </w:r>
      <w:proofErr w:type="spellEnd"/>
      <w:r w:rsidR="00155FF2" w:rsidRPr="00396449">
        <w:rPr>
          <w:sz w:val="20"/>
          <w:szCs w:val="20"/>
        </w:rPr>
        <w:t xml:space="preserve"> la confiance de me traduire devant le tribunal. Voyons; que disent mes calomniateurs? Car il faut mettre leur accusation dans les formes, et la lire comme si, elle était écrite, et le serment prêté  : Socrate est un homme dang</w:t>
      </w:r>
      <w:r w:rsidR="00155FF2" w:rsidRPr="00396449">
        <w:rPr>
          <w:sz w:val="20"/>
          <w:szCs w:val="20"/>
        </w:rPr>
        <w:t>e</w:t>
      </w:r>
      <w:r w:rsidR="00155FF2" w:rsidRPr="00396449">
        <w:rPr>
          <w:sz w:val="20"/>
          <w:szCs w:val="20"/>
        </w:rPr>
        <w:t>reux, qui, par une curiosité criminelle, veut pénétrer ce qui se passe dans le ciel et sous la terre, fait une bonne cause d'une mauvaise, [19c]  et enseigne aux autres ces secrets pernicieux. Voilà l'accusation; c'est ce que vous avez vu dans la comédie d'Aristophane, où l’on représente un certain Socrate, qui dit qu'il se promène dans les airs, et autres se</w:t>
      </w:r>
      <w:r w:rsidR="00155FF2" w:rsidRPr="00396449">
        <w:rPr>
          <w:sz w:val="20"/>
          <w:szCs w:val="20"/>
        </w:rPr>
        <w:t>m</w:t>
      </w:r>
      <w:r w:rsidR="00155FF2" w:rsidRPr="00396449">
        <w:rPr>
          <w:sz w:val="20"/>
          <w:szCs w:val="20"/>
        </w:rPr>
        <w:t xml:space="preserve">blables extravagances sur des choses où je n'entends absolument rien; et je ne dis pas cela pour déprécier ce genre de connaissances, s'il y a quelqu'un qui y soit habile (et que </w:t>
      </w:r>
      <w:proofErr w:type="spellStart"/>
      <w:r w:rsidR="00155FF2" w:rsidRPr="00396449">
        <w:rPr>
          <w:sz w:val="20"/>
          <w:szCs w:val="20"/>
        </w:rPr>
        <w:t>Mélitus</w:t>
      </w:r>
      <w:proofErr w:type="spellEnd"/>
      <w:r w:rsidR="00155FF2" w:rsidRPr="00396449">
        <w:rPr>
          <w:sz w:val="20"/>
          <w:szCs w:val="20"/>
        </w:rPr>
        <w:t xml:space="preserve"> n'aille pas me faire ici de nouvelles affaires); mais c'est qu'en effet; je ne me suis jamais mêlé de ces matières, et je puis en prendre à t</w:t>
      </w:r>
      <w:r w:rsidR="00155FF2" w:rsidRPr="00396449">
        <w:rPr>
          <w:sz w:val="20"/>
          <w:szCs w:val="20"/>
        </w:rPr>
        <w:t>é</w:t>
      </w:r>
      <w:r w:rsidR="00155FF2" w:rsidRPr="00396449">
        <w:rPr>
          <w:sz w:val="20"/>
          <w:szCs w:val="20"/>
        </w:rPr>
        <w:t xml:space="preserve">moin la plupart d'entre vous. Je vous conjure donc tous </w:t>
      </w:r>
      <w:proofErr w:type="spellStart"/>
      <w:r w:rsidR="00155FF2" w:rsidRPr="00396449">
        <w:rPr>
          <w:sz w:val="20"/>
          <w:szCs w:val="20"/>
        </w:rPr>
        <w:t>tans</w:t>
      </w:r>
      <w:proofErr w:type="spellEnd"/>
      <w:r w:rsidR="00155FF2" w:rsidRPr="00396449">
        <w:rPr>
          <w:sz w:val="20"/>
          <w:szCs w:val="20"/>
        </w:rPr>
        <w:t xml:space="preserve"> que vous êtes avec qui j'ai conversé, et il y en a ici un fort grand nombre, je vous conjure de déclarer si, vous m'avez jamais entendu parler de ces sortes de sciences, ni de près ni de loin; Par-là, vous jugerez des autres parties de l'accusation, où il n'y a pas un mot de vrai.</w:t>
      </w:r>
    </w:p>
    <w:p w:rsidR="00DE5F52" w:rsidRPr="00396449" w:rsidRDefault="00DE5F52" w:rsidP="00BF0D85">
      <w:pPr>
        <w:spacing w:after="0"/>
        <w:rPr>
          <w:rFonts w:eastAsia="Times New Roman" w:cs="Times New Roman"/>
          <w:sz w:val="20"/>
          <w:szCs w:val="20"/>
          <w:lang w:eastAsia="fr-FR"/>
        </w:rPr>
      </w:pPr>
    </w:p>
    <w:p w:rsidR="007E7CC0" w:rsidRDefault="00DE5F52" w:rsidP="00BF0D85">
      <w:pPr>
        <w:spacing w:after="0"/>
        <w:jc w:val="center"/>
        <w:rPr>
          <w:rFonts w:eastAsia="Times New Roman" w:cs="Times New Roman"/>
          <w:sz w:val="20"/>
          <w:szCs w:val="20"/>
          <w:lang w:eastAsia="fr-FR"/>
        </w:rPr>
      </w:pPr>
      <w:r>
        <w:rPr>
          <w:rFonts w:eastAsia="Times New Roman" w:cs="Times New Roman"/>
          <w:sz w:val="20"/>
          <w:szCs w:val="20"/>
          <w:bdr w:val="single" w:sz="4" w:space="0" w:color="auto"/>
          <w:lang w:eastAsia="fr-FR"/>
        </w:rPr>
        <w:t> </w:t>
      </w:r>
      <w:r w:rsidR="00B973F8" w:rsidRPr="00360C7C">
        <w:rPr>
          <w:rFonts w:eastAsia="Times New Roman" w:cs="Times New Roman"/>
          <w:caps/>
          <w:sz w:val="20"/>
          <w:szCs w:val="20"/>
          <w:bdr w:val="single" w:sz="4" w:space="0" w:color="auto"/>
          <w:shd w:val="clear" w:color="auto" w:fill="DDD9C3" w:themeFill="background2" w:themeFillShade="E6"/>
          <w:lang w:eastAsia="fr-FR"/>
        </w:rPr>
        <w:t>a</w:t>
      </w:r>
      <w:r w:rsidR="00B973F8" w:rsidRPr="00DE5F52">
        <w:rPr>
          <w:rFonts w:eastAsia="Times New Roman" w:cs="Times New Roman"/>
          <w:sz w:val="20"/>
          <w:szCs w:val="20"/>
          <w:bdr w:val="single" w:sz="4" w:space="0" w:color="auto"/>
          <w:shd w:val="clear" w:color="auto" w:fill="DDD9C3" w:themeFill="background2" w:themeFillShade="E6"/>
          <w:lang w:eastAsia="fr-FR"/>
        </w:rPr>
        <w:t>près le passage en grec</w:t>
      </w:r>
      <w:r w:rsidR="00BF0D85">
        <w:rPr>
          <w:rFonts w:eastAsia="Times New Roman" w:cs="Times New Roman"/>
          <w:sz w:val="20"/>
          <w:szCs w:val="20"/>
          <w:bdr w:val="single" w:sz="4" w:space="0" w:color="auto"/>
          <w:shd w:val="clear" w:color="auto" w:fill="DDD9C3" w:themeFill="background2" w:themeFillShade="E6"/>
          <w:lang w:eastAsia="fr-FR"/>
        </w:rPr>
        <w:t xml:space="preserve"> (au recto)</w:t>
      </w:r>
      <w:r w:rsidR="00B973F8" w:rsidRPr="00DE5F52">
        <w:rPr>
          <w:rFonts w:eastAsia="Times New Roman" w:cs="Times New Roman"/>
          <w:sz w:val="20"/>
          <w:szCs w:val="20"/>
          <w:bdr w:val="single" w:sz="4" w:space="0" w:color="auto"/>
          <w:shd w:val="clear" w:color="auto" w:fill="DDD9C3" w:themeFill="background2" w:themeFillShade="E6"/>
          <w:lang w:eastAsia="fr-FR"/>
        </w:rPr>
        <w:t xml:space="preserve"> Socrate continue</w:t>
      </w:r>
      <w:r w:rsidR="00360C7C">
        <w:rPr>
          <w:rFonts w:eastAsia="Times New Roman" w:cs="Times New Roman"/>
          <w:sz w:val="20"/>
          <w:szCs w:val="20"/>
          <w:bdr w:val="single" w:sz="4" w:space="0" w:color="auto"/>
          <w:shd w:val="clear" w:color="auto" w:fill="DDD9C3" w:themeFill="background2" w:themeFillShade="E6"/>
          <w:lang w:eastAsia="fr-FR"/>
        </w:rPr>
        <w:t xml:space="preserve"> </w:t>
      </w:r>
      <w:proofErr w:type="gramStart"/>
      <w:r w:rsidR="00360C7C">
        <w:rPr>
          <w:rFonts w:eastAsia="Times New Roman" w:cs="Times New Roman"/>
          <w:sz w:val="20"/>
          <w:szCs w:val="20"/>
          <w:bdr w:val="single" w:sz="4" w:space="0" w:color="auto"/>
          <w:shd w:val="clear" w:color="auto" w:fill="DDD9C3" w:themeFill="background2" w:themeFillShade="E6"/>
          <w:lang w:eastAsia="fr-FR"/>
        </w:rPr>
        <w:t xml:space="preserve">ainsi </w:t>
      </w:r>
      <w:r w:rsidR="00B973F8" w:rsidRPr="00DE5F52">
        <w:rPr>
          <w:rFonts w:eastAsia="Times New Roman" w:cs="Times New Roman"/>
          <w:sz w:val="20"/>
          <w:szCs w:val="20"/>
          <w:bdr w:val="single" w:sz="4" w:space="0" w:color="auto"/>
          <w:shd w:val="clear" w:color="auto" w:fill="DDD9C3" w:themeFill="background2" w:themeFillShade="E6"/>
          <w:lang w:eastAsia="fr-FR"/>
        </w:rPr>
        <w:t> :</w:t>
      </w:r>
      <w:proofErr w:type="gramEnd"/>
      <w:r>
        <w:rPr>
          <w:rFonts w:eastAsia="Times New Roman" w:cs="Times New Roman"/>
          <w:sz w:val="20"/>
          <w:szCs w:val="20"/>
          <w:bdr w:val="single" w:sz="4" w:space="0" w:color="auto"/>
          <w:lang w:eastAsia="fr-FR"/>
        </w:rPr>
        <w:t> </w:t>
      </w:r>
    </w:p>
    <w:p w:rsidR="00DE5F52" w:rsidRPr="00396449" w:rsidRDefault="00DE5F52" w:rsidP="00BF0D85">
      <w:pPr>
        <w:spacing w:after="0"/>
        <w:jc w:val="center"/>
        <w:rPr>
          <w:rFonts w:eastAsia="Times New Roman" w:cs="Times New Roman"/>
          <w:sz w:val="20"/>
          <w:szCs w:val="20"/>
          <w:lang w:eastAsia="fr-FR"/>
        </w:rPr>
      </w:pPr>
    </w:p>
    <w:p w:rsidR="00396449" w:rsidRPr="00396449" w:rsidRDefault="00DD76E9" w:rsidP="00DD76E9">
      <w:pPr>
        <w:spacing w:after="0"/>
        <w:rPr>
          <w:sz w:val="20"/>
          <w:szCs w:val="20"/>
        </w:rPr>
      </w:pPr>
      <w:r w:rsidRPr="00DD76E9">
        <w:rPr>
          <w:rFonts w:ascii="Times New Roman" w:hAnsi="Times New Roman"/>
          <w:b/>
          <w:sz w:val="20"/>
          <w:szCs w:val="20"/>
        </w:rPr>
        <w:t>— Socrate</w:t>
      </w:r>
      <w:r>
        <w:rPr>
          <w:rFonts w:ascii="Times New Roman" w:hAnsi="Times New Roman"/>
          <w:b/>
          <w:sz w:val="20"/>
          <w:szCs w:val="20"/>
        </w:rPr>
        <w:t xml:space="preserve">.     </w:t>
      </w:r>
      <w:r w:rsidRPr="00396449">
        <w:rPr>
          <w:sz w:val="20"/>
          <w:szCs w:val="20"/>
        </w:rPr>
        <w:t xml:space="preserve"> </w:t>
      </w:r>
      <w:r w:rsidR="00396449" w:rsidRPr="00396449">
        <w:rPr>
          <w:sz w:val="20"/>
          <w:szCs w:val="20"/>
        </w:rPr>
        <w:t xml:space="preserve">Et ici quelqu'un de vous me dira sans doute : </w:t>
      </w:r>
      <w:r w:rsidR="0012060C">
        <w:rPr>
          <w:sz w:val="20"/>
          <w:szCs w:val="20"/>
        </w:rPr>
        <w:t>« </w:t>
      </w:r>
      <w:r w:rsidR="00396449" w:rsidRPr="00396449">
        <w:rPr>
          <w:sz w:val="20"/>
          <w:szCs w:val="20"/>
        </w:rPr>
        <w:t>Mais, Socrate, que fais-tu donc ? Et d'où viennent ces c</w:t>
      </w:r>
      <w:r w:rsidR="00396449" w:rsidRPr="00396449">
        <w:rPr>
          <w:sz w:val="20"/>
          <w:szCs w:val="20"/>
        </w:rPr>
        <w:t>a</w:t>
      </w:r>
      <w:r w:rsidR="00396449" w:rsidRPr="00396449">
        <w:rPr>
          <w:sz w:val="20"/>
          <w:szCs w:val="20"/>
        </w:rPr>
        <w:t>lomnies que l'on a répandues contre toi? Car si tu ne faisais rien de plus ou autrement que les autres, on n'aurait jamais tant parlé de toi. Dis-nous donc ce que c'est, afin que nous ne portions pas un jugement téméraire.</w:t>
      </w:r>
      <w:r w:rsidR="0012060C">
        <w:rPr>
          <w:sz w:val="20"/>
          <w:szCs w:val="20"/>
        </w:rPr>
        <w:t> »</w:t>
      </w:r>
      <w:r w:rsidR="00396449" w:rsidRPr="00396449">
        <w:rPr>
          <w:sz w:val="20"/>
          <w:szCs w:val="20"/>
        </w:rPr>
        <w:t xml:space="preserve">  [20d] Rien de plus juste assurément qu'un pareil langage</w:t>
      </w:r>
      <w:r w:rsidR="0012060C">
        <w:rPr>
          <w:sz w:val="20"/>
          <w:szCs w:val="20"/>
        </w:rPr>
        <w:t> </w:t>
      </w:r>
      <w:r w:rsidR="00396449" w:rsidRPr="00396449">
        <w:rPr>
          <w:sz w:val="20"/>
          <w:szCs w:val="20"/>
        </w:rPr>
        <w:t>; et je vais tâcher de vous expliquer ce qui m'a fait tant de rép</w:t>
      </w:r>
      <w:r w:rsidR="00396449" w:rsidRPr="00396449">
        <w:rPr>
          <w:sz w:val="20"/>
          <w:szCs w:val="20"/>
        </w:rPr>
        <w:t>u</w:t>
      </w:r>
      <w:r w:rsidR="00396449" w:rsidRPr="00396449">
        <w:rPr>
          <w:sz w:val="20"/>
          <w:szCs w:val="20"/>
        </w:rPr>
        <w:t xml:space="preserve">tation et tant d'ennemis. </w:t>
      </w:r>
    </w:p>
    <w:p w:rsidR="00360C7C" w:rsidRDefault="00396449" w:rsidP="00360C7C">
      <w:pPr>
        <w:spacing w:after="0"/>
        <w:ind w:firstLine="708"/>
        <w:rPr>
          <w:sz w:val="20"/>
          <w:szCs w:val="20"/>
        </w:rPr>
      </w:pPr>
      <w:r w:rsidRPr="00396449">
        <w:rPr>
          <w:sz w:val="20"/>
          <w:szCs w:val="20"/>
        </w:rPr>
        <w:t>Écoutez-moi ; quelques-uns de vous croiront peut-être que je ne parle pas sérieusement; mais soyez bien persuadés que je ne vous dirai que la vérité. En effet, Athéniens, la réputation que j'ai acquise vient d'une certaine sagesse qui est en moi. Quelle est cette sagesse ? C'est peut-être une sagesse purement humaine; et je cours grand risque de n'être sage que de celle-là, tandis que les hommes dont je viens de vous parler  [20e] sont sages d'une sagesse bien plus qu'humaine. Je n'ai rien à vous dire de cette sagesse supérieure, car je ne l'ai point; et qui le pr</w:t>
      </w:r>
      <w:r w:rsidRPr="00396449">
        <w:rPr>
          <w:sz w:val="20"/>
          <w:szCs w:val="20"/>
        </w:rPr>
        <w:t>é</w:t>
      </w:r>
      <w:r w:rsidRPr="00396449">
        <w:rPr>
          <w:sz w:val="20"/>
          <w:szCs w:val="20"/>
        </w:rPr>
        <w:t xml:space="preserve">tend en impose et veut me calomnier. Mais je vous conjure, Athéniens, de ne pas vous émouvoir, si ce que je vais vous dire vous paraît d'une arrogance extrême; car je ne vous dirai rien qui vienne de moi, et je ferai parler devant vous une autorité digne de votre confiance; je vous donnerai de ma sagesse un témoin qui vous dira si elle est, et quelle elle est; et ce témoin c'est le dieu de Delphes. Vous connaissez tous  [21a] </w:t>
      </w:r>
      <w:proofErr w:type="spellStart"/>
      <w:r w:rsidRPr="00396449">
        <w:rPr>
          <w:sz w:val="20"/>
          <w:szCs w:val="20"/>
        </w:rPr>
        <w:t>Chérephon</w:t>
      </w:r>
      <w:proofErr w:type="spellEnd"/>
      <w:r w:rsidRPr="00396449">
        <w:rPr>
          <w:sz w:val="20"/>
          <w:szCs w:val="20"/>
        </w:rPr>
        <w:t>, c'était mon ami d'e</w:t>
      </w:r>
      <w:r w:rsidRPr="00396449">
        <w:rPr>
          <w:sz w:val="20"/>
          <w:szCs w:val="20"/>
        </w:rPr>
        <w:t>n</w:t>
      </w:r>
      <w:r w:rsidRPr="00396449">
        <w:rPr>
          <w:sz w:val="20"/>
          <w:szCs w:val="20"/>
        </w:rPr>
        <w:t xml:space="preserve">fance; il l'était aussi de la plupart d'entre vous; il fut exilé avec vous, et revint avec vous. Vous savez donc quel homme c'était que </w:t>
      </w:r>
      <w:proofErr w:type="spellStart"/>
      <w:proofErr w:type="gramStart"/>
      <w:r w:rsidRPr="00396449">
        <w:rPr>
          <w:sz w:val="20"/>
          <w:szCs w:val="20"/>
        </w:rPr>
        <w:t>Chérephon</w:t>
      </w:r>
      <w:proofErr w:type="spellEnd"/>
      <w:r w:rsidRPr="00396449">
        <w:rPr>
          <w:sz w:val="20"/>
          <w:szCs w:val="20"/>
        </w:rPr>
        <w:t xml:space="preserve"> ,</w:t>
      </w:r>
      <w:proofErr w:type="gramEnd"/>
      <w:r w:rsidRPr="00396449">
        <w:rPr>
          <w:sz w:val="20"/>
          <w:szCs w:val="20"/>
        </w:rPr>
        <w:t xml:space="preserve"> et quelle ardeur il mettait dans tout ce qu'il entreprenait. Un jour, étant allé à Delphes, il eut la hardiesse de demander à l'oracle (et je vous prie encore une fois de ne pas vous émouvoir de ce que je vais </w:t>
      </w:r>
      <w:proofErr w:type="gramStart"/>
      <w:r w:rsidRPr="00396449">
        <w:rPr>
          <w:sz w:val="20"/>
          <w:szCs w:val="20"/>
        </w:rPr>
        <w:t>dire )</w:t>
      </w:r>
      <w:proofErr w:type="gramEnd"/>
      <w:r w:rsidRPr="00396449">
        <w:rPr>
          <w:sz w:val="20"/>
          <w:szCs w:val="20"/>
        </w:rPr>
        <w:t xml:space="preserve">; il lui demanda s'il y avait au monde un homme plus sage que moi : la Pythie lui répondit qu'il n'y en avait aucun. A défaut </w:t>
      </w:r>
      <w:r w:rsidR="0012060C">
        <w:rPr>
          <w:sz w:val="20"/>
          <w:szCs w:val="20"/>
        </w:rPr>
        <w:t xml:space="preserve">de </w:t>
      </w:r>
      <w:proofErr w:type="spellStart"/>
      <w:r w:rsidR="0012060C">
        <w:rPr>
          <w:sz w:val="20"/>
          <w:szCs w:val="20"/>
        </w:rPr>
        <w:t>Chéré</w:t>
      </w:r>
      <w:r w:rsidRPr="00567D96">
        <w:rPr>
          <w:sz w:val="20"/>
          <w:szCs w:val="20"/>
        </w:rPr>
        <w:t>phon</w:t>
      </w:r>
      <w:proofErr w:type="spellEnd"/>
      <w:r w:rsidRPr="00567D96">
        <w:rPr>
          <w:sz w:val="20"/>
          <w:szCs w:val="20"/>
        </w:rPr>
        <w:t>, qui est mort, son frère, qui est ici</w:t>
      </w:r>
      <w:proofErr w:type="gramStart"/>
      <w:r w:rsidRPr="00567D96">
        <w:rPr>
          <w:sz w:val="20"/>
          <w:szCs w:val="20"/>
        </w:rPr>
        <w:t>,[</w:t>
      </w:r>
      <w:proofErr w:type="gramEnd"/>
      <w:r w:rsidRPr="00567D96">
        <w:rPr>
          <w:sz w:val="20"/>
          <w:szCs w:val="20"/>
        </w:rPr>
        <w:t>21b]  pourra vous le certifier.</w:t>
      </w:r>
    </w:p>
    <w:p w:rsidR="00BF0D85" w:rsidRDefault="00396449" w:rsidP="00360C7C">
      <w:pPr>
        <w:spacing w:after="0"/>
        <w:ind w:firstLine="708"/>
        <w:rPr>
          <w:sz w:val="20"/>
          <w:szCs w:val="20"/>
        </w:rPr>
      </w:pPr>
      <w:r w:rsidRPr="00567D96">
        <w:rPr>
          <w:sz w:val="20"/>
          <w:szCs w:val="20"/>
        </w:rPr>
        <w:t xml:space="preserve"> Considérez bien, Athéniens, pourquoi je vous dis toutes ces choses, c'est uniquement pour vous faire voir d'où viennent les bruits qu'on a fait courir contre moi. Quand je sus la réponse de l'oracle, je me dis en moi-même : que veut dire le dieu ? Quel sens cachent ses paroles ? Car je sais bien qu'il n'y a en moi aucune sagesse, ni petite ni grande; Que </w:t>
      </w:r>
      <w:proofErr w:type="spellStart"/>
      <w:r w:rsidRPr="00567D96">
        <w:rPr>
          <w:sz w:val="20"/>
          <w:szCs w:val="20"/>
        </w:rPr>
        <w:t>veut-il</w:t>
      </w:r>
      <w:proofErr w:type="spellEnd"/>
      <w:r w:rsidRPr="00567D96">
        <w:rPr>
          <w:sz w:val="20"/>
          <w:szCs w:val="20"/>
        </w:rPr>
        <w:t xml:space="preserve"> donc dire, en me déclarant le plus sage des hommes ? Car enfin il ne ment point; un dieu ne saurait mentir. Je fus longtemps dans une extrême perplexité sur le sens de l'oracle, jusqu'à ce qu'enfin, après bien des incertitudes, je pris le parti que vous allez entendre </w:t>
      </w:r>
      <w:proofErr w:type="gramStart"/>
      <w:r w:rsidRPr="00567D96">
        <w:rPr>
          <w:sz w:val="20"/>
          <w:szCs w:val="20"/>
        </w:rPr>
        <w:t>pour[</w:t>
      </w:r>
      <w:proofErr w:type="gramEnd"/>
      <w:r w:rsidRPr="00567D96">
        <w:rPr>
          <w:sz w:val="20"/>
          <w:szCs w:val="20"/>
        </w:rPr>
        <w:t>21c] connaître l'intention du dieu. J'allai chez un de nos concitoyens, qui passe pour un des plus sages de la ville; et j'espérais que là, mieux qu'ailleurs, je pourrais co</w:t>
      </w:r>
      <w:r w:rsidRPr="00567D96">
        <w:rPr>
          <w:sz w:val="20"/>
          <w:szCs w:val="20"/>
        </w:rPr>
        <w:t>n</w:t>
      </w:r>
      <w:r w:rsidRPr="00567D96">
        <w:rPr>
          <w:sz w:val="20"/>
          <w:szCs w:val="20"/>
        </w:rPr>
        <w:t xml:space="preserve">fondre l'oracle, et lui dire : Tu as déclaré que je suis le plus sage des hommes, et celui-ci est plus sage que moi. </w:t>
      </w:r>
      <w:r w:rsidR="00D4008A" w:rsidRPr="00567D96">
        <w:rPr>
          <w:sz w:val="20"/>
          <w:szCs w:val="20"/>
        </w:rPr>
        <w:t xml:space="preserve">Examinant donc cet homme, dont je n'ai que faire de vous dire le nom, il suffit que </w:t>
      </w:r>
      <w:proofErr w:type="gramStart"/>
      <w:r w:rsidR="00D4008A" w:rsidRPr="00567D96">
        <w:rPr>
          <w:sz w:val="20"/>
          <w:szCs w:val="20"/>
        </w:rPr>
        <w:t>c'était</w:t>
      </w:r>
      <w:proofErr w:type="gramEnd"/>
      <w:r w:rsidR="00D4008A" w:rsidRPr="00567D96">
        <w:rPr>
          <w:sz w:val="20"/>
          <w:szCs w:val="20"/>
        </w:rPr>
        <w:t xml:space="preserve"> un de nos plus grands politiques, et m'entretenant avec lui, je trouvai qu'il passait pour sage aux yeux de tout le monde, surtout aux siens, et qu'il ne l'était point. Après cette découverte, je m'efforçai de lui faire voir qu'il n'était nullement ce qu'il croyait être ; et voilà déjà ce qui me rendit odieux</w:t>
      </w:r>
    </w:p>
    <w:p w:rsidR="00B973F8" w:rsidRPr="00567D96" w:rsidRDefault="00DE5F52" w:rsidP="00360C7C">
      <w:pPr>
        <w:spacing w:after="0"/>
        <w:ind w:firstLine="708"/>
        <w:rPr>
          <w:rFonts w:eastAsia="Times New Roman" w:cs="Times New Roman"/>
          <w:sz w:val="20"/>
          <w:szCs w:val="20"/>
          <w:lang w:eastAsia="fr-FR"/>
        </w:rPr>
      </w:pPr>
      <w:r>
        <w:rPr>
          <w:sz w:val="20"/>
          <w:szCs w:val="20"/>
        </w:rPr>
        <w:t>Ce sont ces recherche</w:t>
      </w:r>
      <w:r w:rsidR="00D4008A" w:rsidRPr="00567D96">
        <w:rPr>
          <w:sz w:val="20"/>
          <w:szCs w:val="20"/>
        </w:rPr>
        <w:t xml:space="preserve">s, Athéniens, qui ont excité contre </w:t>
      </w:r>
      <w:r w:rsidR="00567D96" w:rsidRPr="00567D96">
        <w:rPr>
          <w:sz w:val="20"/>
          <w:szCs w:val="20"/>
        </w:rPr>
        <w:t xml:space="preserve"> </w:t>
      </w:r>
      <w:r w:rsidR="00D4008A" w:rsidRPr="00567D96">
        <w:rPr>
          <w:sz w:val="20"/>
          <w:szCs w:val="20"/>
        </w:rPr>
        <w:t>[23a]  moi tant d'inimitiés dangereuses</w:t>
      </w:r>
      <w:r w:rsidR="004B428C">
        <w:rPr>
          <w:sz w:val="20"/>
          <w:szCs w:val="20"/>
        </w:rPr>
        <w:t xml:space="preserve"> </w:t>
      </w:r>
      <w:r w:rsidR="00D4008A" w:rsidRPr="00567D96">
        <w:rPr>
          <w:sz w:val="20"/>
          <w:szCs w:val="20"/>
        </w:rPr>
        <w:t xml:space="preserve">; de là toutes les calomnies répandues sur mon compte, et ma réputation de sage; car tous ceux qui m'entendent croient que je sais toutes les choses sur lesquelles je démasque l'ignorance des autres. Mais, Athéniens, la vérité est qu'Apollon seul est sage, et qu'il a voulu dire seulement, par son oracle, que toute la sagesse humaine n'est pas </w:t>
      </w:r>
      <w:proofErr w:type="spellStart"/>
      <w:r w:rsidR="00D4008A" w:rsidRPr="00567D96">
        <w:rPr>
          <w:sz w:val="20"/>
          <w:szCs w:val="20"/>
        </w:rPr>
        <w:t>grand'chose</w:t>
      </w:r>
      <w:proofErr w:type="spellEnd"/>
      <w:r w:rsidR="00D4008A" w:rsidRPr="00567D96">
        <w:rPr>
          <w:sz w:val="20"/>
          <w:szCs w:val="20"/>
        </w:rPr>
        <w:t>, ou même qu'elle n'est rien; et il est évident que l'oracle ne parle pas ici de moi, mais qu'il s'est servi de mon nom comme d'un [23b] exemple, et comme s'il eût dit à tous les hommes : Le plus sage d'entre vous, c'est celui qui, comme Socrate, reconnaît que sa sagesse n'est rien.</w:t>
      </w:r>
      <w:r w:rsidR="00567D96">
        <w:rPr>
          <w:sz w:val="20"/>
          <w:szCs w:val="20"/>
        </w:rPr>
        <w:t xml:space="preserve"> </w:t>
      </w:r>
      <w:r w:rsidR="00567D96" w:rsidRPr="00567D96">
        <w:rPr>
          <w:rFonts w:ascii="Times New Roman" w:hAnsi="Times New Roman"/>
        </w:rPr>
        <w:t>[…]</w:t>
      </w:r>
      <w:r w:rsidR="00D4008A" w:rsidRPr="00567D96">
        <w:rPr>
          <w:sz w:val="20"/>
          <w:szCs w:val="20"/>
        </w:rPr>
        <w:t xml:space="preserve"> </w:t>
      </w:r>
    </w:p>
    <w:sectPr w:rsidR="00B973F8" w:rsidRPr="00567D96" w:rsidSect="001973CF">
      <w:pgSz w:w="11906" w:h="16838"/>
      <w:pgMar w:top="1021" w:right="794" w:bottom="680"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36" w:rsidRDefault="00AA1F36" w:rsidP="007E7CC0">
      <w:pPr>
        <w:spacing w:after="0"/>
      </w:pPr>
      <w:r>
        <w:separator/>
      </w:r>
    </w:p>
  </w:endnote>
  <w:endnote w:type="continuationSeparator" w:id="0">
    <w:p w:rsidR="00AA1F36" w:rsidRDefault="00AA1F36" w:rsidP="007E7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36" w:rsidRDefault="00AA1F36" w:rsidP="007E7CC0">
      <w:pPr>
        <w:spacing w:after="0"/>
      </w:pPr>
      <w:r>
        <w:separator/>
      </w:r>
    </w:p>
  </w:footnote>
  <w:footnote w:type="continuationSeparator" w:id="0">
    <w:p w:rsidR="00AA1F36" w:rsidRDefault="00AA1F36" w:rsidP="007E7CC0">
      <w:pPr>
        <w:spacing w:after="0"/>
      </w:pPr>
      <w:r>
        <w:continuationSeparator/>
      </w:r>
    </w:p>
  </w:footnote>
  <w:footnote w:id="1">
    <w:p w:rsidR="006B6AE3" w:rsidRPr="0068727C" w:rsidRDefault="006B6AE3" w:rsidP="00256DC3">
      <w:pPr>
        <w:pStyle w:val="Notedebasdepage"/>
        <w:spacing w:after="0"/>
        <w:rPr>
          <w:sz w:val="18"/>
          <w:szCs w:val="18"/>
        </w:rPr>
      </w:pPr>
      <w:r w:rsidRPr="0068727C">
        <w:rPr>
          <w:rStyle w:val="Appelnotedebasdep"/>
          <w:b/>
          <w:sz w:val="18"/>
          <w:szCs w:val="18"/>
          <w:vertAlign w:val="baseline"/>
        </w:rPr>
        <w:footnoteRef/>
      </w:r>
      <w:r w:rsidR="00970687" w:rsidRPr="0068727C">
        <w:rPr>
          <w:b/>
          <w:sz w:val="18"/>
          <w:szCs w:val="18"/>
        </w:rPr>
        <w:t>.</w:t>
      </w:r>
      <w:r w:rsidR="00970687" w:rsidRPr="0068727C">
        <w:rPr>
          <w:sz w:val="18"/>
          <w:szCs w:val="18"/>
        </w:rPr>
        <w:t xml:space="preserve"> </w:t>
      </w:r>
      <w:proofErr w:type="spellStart"/>
      <w:r w:rsidR="00970687" w:rsidRPr="0068727C">
        <w:rPr>
          <w:b/>
          <w:caps/>
          <w:sz w:val="18"/>
          <w:szCs w:val="18"/>
        </w:rPr>
        <w:t>ο</w:t>
      </w:r>
      <w:r w:rsidR="00970687" w:rsidRPr="0068727C">
        <w:rPr>
          <w:b/>
          <w:sz w:val="18"/>
          <w:szCs w:val="18"/>
        </w:rPr>
        <w:t>ὔτε</w:t>
      </w:r>
      <w:proofErr w:type="spellEnd"/>
      <w:r w:rsidR="001B633C" w:rsidRPr="0068727C">
        <w:rPr>
          <w:b/>
          <w:sz w:val="18"/>
          <w:szCs w:val="18"/>
        </w:rPr>
        <w:t> </w:t>
      </w:r>
      <w:proofErr w:type="gramStart"/>
      <w:r w:rsidR="001B633C" w:rsidRPr="0068727C">
        <w:rPr>
          <w:b/>
          <w:sz w:val="18"/>
          <w:szCs w:val="18"/>
        </w:rPr>
        <w:t xml:space="preserve">: </w:t>
      </w:r>
      <w:r w:rsidR="00970687" w:rsidRPr="0068727C">
        <w:rPr>
          <w:sz w:val="18"/>
          <w:szCs w:val="18"/>
        </w:rPr>
        <w:t xml:space="preserve"> et</w:t>
      </w:r>
      <w:proofErr w:type="gramEnd"/>
      <w:r w:rsidR="00970687" w:rsidRPr="0068727C">
        <w:rPr>
          <w:sz w:val="18"/>
          <w:szCs w:val="18"/>
        </w:rPr>
        <w:t xml:space="preserve"> ne pas</w:t>
      </w:r>
      <w:r w:rsidR="001B633C" w:rsidRPr="0068727C">
        <w:rPr>
          <w:sz w:val="18"/>
          <w:szCs w:val="18"/>
        </w:rPr>
        <w:t> ;</w:t>
      </w:r>
      <w:r w:rsidR="0068727C" w:rsidRPr="0068727C">
        <w:rPr>
          <w:sz w:val="18"/>
          <w:szCs w:val="18"/>
        </w:rPr>
        <w:t xml:space="preserve"> </w:t>
      </w:r>
      <w:proofErr w:type="spellStart"/>
      <w:r w:rsidR="0068727C" w:rsidRPr="0068727C">
        <w:rPr>
          <w:rFonts w:eastAsia="Times New Roman" w:cs="Times New Roman"/>
          <w:b/>
          <w:sz w:val="18"/>
          <w:szCs w:val="18"/>
          <w:lang w:eastAsia="fr-FR"/>
        </w:rPr>
        <w:t>οὔτε</w:t>
      </w:r>
      <w:proofErr w:type="spellEnd"/>
      <w:r w:rsidR="0068727C" w:rsidRPr="0068727C">
        <w:rPr>
          <w:rFonts w:eastAsia="Times New Roman" w:cs="Times New Roman"/>
          <w:sz w:val="18"/>
          <w:szCs w:val="18"/>
          <w:lang w:eastAsia="fr-FR"/>
        </w:rPr>
        <w:t xml:space="preserve"> et (</w:t>
      </w:r>
      <w:proofErr w:type="spellStart"/>
      <w:r w:rsidR="0068727C" w:rsidRPr="0068727C">
        <w:rPr>
          <w:rFonts w:eastAsia="Times New Roman" w:cs="Times New Roman"/>
          <w:sz w:val="18"/>
          <w:szCs w:val="18"/>
          <w:lang w:eastAsia="fr-FR"/>
        </w:rPr>
        <w:t>τούτων</w:t>
      </w:r>
      <w:proofErr w:type="spellEnd"/>
      <w:r w:rsidR="0068727C" w:rsidRPr="0068727C">
        <w:rPr>
          <w:rFonts w:eastAsia="Times New Roman" w:cs="Times New Roman"/>
          <w:sz w:val="18"/>
          <w:szCs w:val="18"/>
          <w:lang w:eastAsia="fr-FR"/>
        </w:rPr>
        <w:t xml:space="preserve">) </w:t>
      </w:r>
      <w:proofErr w:type="spellStart"/>
      <w:r w:rsidR="0068727C" w:rsidRPr="0068727C">
        <w:rPr>
          <w:rFonts w:eastAsia="Times New Roman" w:cs="Times New Roman"/>
          <w:b/>
          <w:sz w:val="18"/>
          <w:szCs w:val="18"/>
          <w:lang w:eastAsia="fr-FR"/>
        </w:rPr>
        <w:t>οὐδέν</w:t>
      </w:r>
      <w:proofErr w:type="spellEnd"/>
      <w:r w:rsidR="0068727C" w:rsidRPr="0068727C">
        <w:rPr>
          <w:rFonts w:eastAsia="Times New Roman" w:cs="Times New Roman"/>
          <w:sz w:val="18"/>
          <w:szCs w:val="18"/>
          <w:lang w:eastAsia="fr-FR"/>
        </w:rPr>
        <w:t xml:space="preserve"> ne se détruisent pas. </w:t>
      </w:r>
      <w:r w:rsidR="001B633C" w:rsidRPr="0068727C">
        <w:rPr>
          <w:caps/>
          <w:sz w:val="18"/>
          <w:szCs w:val="18"/>
        </w:rPr>
        <w:t xml:space="preserve"> </w:t>
      </w:r>
      <w:proofErr w:type="spellStart"/>
      <w:r w:rsidR="001B633C" w:rsidRPr="0068727C">
        <w:rPr>
          <w:b/>
          <w:caps/>
          <w:sz w:val="18"/>
          <w:szCs w:val="18"/>
        </w:rPr>
        <w:t>ο</w:t>
      </w:r>
      <w:r w:rsidR="001B633C" w:rsidRPr="0068727C">
        <w:rPr>
          <w:b/>
          <w:sz w:val="18"/>
          <w:szCs w:val="18"/>
        </w:rPr>
        <w:t>ὐδέ</w:t>
      </w:r>
      <w:proofErr w:type="spellEnd"/>
      <w:r w:rsidR="001B633C" w:rsidRPr="0068727C">
        <w:rPr>
          <w:sz w:val="18"/>
          <w:szCs w:val="18"/>
        </w:rPr>
        <w:t> :</w:t>
      </w:r>
      <w:r w:rsidR="00970687" w:rsidRPr="0068727C">
        <w:rPr>
          <w:sz w:val="18"/>
          <w:szCs w:val="18"/>
        </w:rPr>
        <w:t xml:space="preserve"> et ne pas non plus</w:t>
      </w:r>
      <w:r w:rsidR="00CC0A4F" w:rsidRPr="0068727C">
        <w:rPr>
          <w:sz w:val="18"/>
          <w:szCs w:val="18"/>
        </w:rPr>
        <w:t xml:space="preserve">, </w:t>
      </w:r>
      <w:r w:rsidR="001737CF" w:rsidRPr="0068727C">
        <w:rPr>
          <w:sz w:val="18"/>
          <w:szCs w:val="18"/>
        </w:rPr>
        <w:t xml:space="preserve">et ne pas… </w:t>
      </w:r>
      <w:r w:rsidR="00970687" w:rsidRPr="0068727C">
        <w:rPr>
          <w:sz w:val="18"/>
          <w:szCs w:val="18"/>
        </w:rPr>
        <w:t xml:space="preserve">même. </w:t>
      </w:r>
      <w:proofErr w:type="spellStart"/>
      <w:r w:rsidR="00970687" w:rsidRPr="0068727C">
        <w:rPr>
          <w:b/>
          <w:caps/>
          <w:sz w:val="18"/>
          <w:szCs w:val="18"/>
        </w:rPr>
        <w:t>ο</w:t>
      </w:r>
      <w:r w:rsidR="00970687" w:rsidRPr="0068727C">
        <w:rPr>
          <w:b/>
          <w:sz w:val="18"/>
          <w:szCs w:val="18"/>
        </w:rPr>
        <w:t>ὐδέ</w:t>
      </w:r>
      <w:proofErr w:type="spellEnd"/>
      <w:r w:rsidR="00970687" w:rsidRPr="0068727C">
        <w:rPr>
          <w:b/>
          <w:sz w:val="18"/>
          <w:szCs w:val="18"/>
        </w:rPr>
        <w:t xml:space="preserve">… </w:t>
      </w:r>
      <w:proofErr w:type="spellStart"/>
      <w:r w:rsidR="00970687" w:rsidRPr="0068727C">
        <w:rPr>
          <w:b/>
          <w:sz w:val="18"/>
          <w:szCs w:val="18"/>
        </w:rPr>
        <w:t>οὐδέ</w:t>
      </w:r>
      <w:proofErr w:type="spellEnd"/>
      <w:r w:rsidR="00970687" w:rsidRPr="0068727C">
        <w:rPr>
          <w:sz w:val="18"/>
          <w:szCs w:val="18"/>
        </w:rPr>
        <w:t xml:space="preserve"> : le deuxième </w:t>
      </w:r>
      <w:proofErr w:type="spellStart"/>
      <w:r w:rsidR="00970687" w:rsidRPr="0068727C">
        <w:rPr>
          <w:b/>
          <w:sz w:val="18"/>
          <w:szCs w:val="18"/>
        </w:rPr>
        <w:t>οὐδέ</w:t>
      </w:r>
      <w:proofErr w:type="spellEnd"/>
      <w:r w:rsidR="00970687" w:rsidRPr="0068727C">
        <w:rPr>
          <w:sz w:val="18"/>
          <w:szCs w:val="18"/>
        </w:rPr>
        <w:t xml:space="preserve"> n’est qu’une reprise du premier, resté en suspens.</w:t>
      </w:r>
      <w:r w:rsidRPr="0068727C">
        <w:rPr>
          <w:sz w:val="18"/>
          <w:szCs w:val="18"/>
        </w:rPr>
        <w:t xml:space="preserve"> </w:t>
      </w:r>
      <w:r w:rsidR="0068727C" w:rsidRPr="0068727C">
        <w:rPr>
          <w:sz w:val="18"/>
          <w:szCs w:val="18"/>
        </w:rPr>
        <w:t xml:space="preserve"> </w:t>
      </w:r>
    </w:p>
  </w:footnote>
  <w:footnote w:id="2">
    <w:p w:rsidR="00BE0BDB" w:rsidRPr="0068727C" w:rsidRDefault="00BE0BDB" w:rsidP="00256DC3">
      <w:pPr>
        <w:pStyle w:val="Notedebasdepage"/>
        <w:spacing w:after="0"/>
        <w:rPr>
          <w:sz w:val="18"/>
          <w:szCs w:val="18"/>
        </w:rPr>
      </w:pPr>
      <w:r w:rsidRPr="0068727C">
        <w:rPr>
          <w:rStyle w:val="Appelnotedebasdep"/>
          <w:b/>
          <w:sz w:val="18"/>
          <w:szCs w:val="18"/>
          <w:vertAlign w:val="baseline"/>
        </w:rPr>
        <w:footnoteRef/>
      </w:r>
      <w:r w:rsidR="00204FDB" w:rsidRPr="0068727C">
        <w:rPr>
          <w:b/>
          <w:sz w:val="18"/>
          <w:szCs w:val="18"/>
        </w:rPr>
        <w:t>.</w:t>
      </w:r>
      <w:r w:rsidRPr="0068727C">
        <w:rPr>
          <w:sz w:val="18"/>
          <w:szCs w:val="18"/>
        </w:rPr>
        <w:t xml:space="preserve"> </w:t>
      </w:r>
      <w:r w:rsidR="007C3E2D" w:rsidRPr="0068727C">
        <w:rPr>
          <w:rFonts w:eastAsia="Times New Roman" w:cs="Times New Roman"/>
          <w:b/>
          <w:sz w:val="18"/>
          <w:szCs w:val="18"/>
          <w:lang w:eastAsia="fr-FR"/>
        </w:rPr>
        <w:t>Ἐπ</w:t>
      </w:r>
      <w:proofErr w:type="spellStart"/>
      <w:r w:rsidR="007C3E2D" w:rsidRPr="0068727C">
        <w:rPr>
          <w:rFonts w:eastAsia="Times New Roman" w:cs="Times New Roman"/>
          <w:b/>
          <w:sz w:val="18"/>
          <w:szCs w:val="18"/>
          <w:lang w:eastAsia="fr-FR"/>
        </w:rPr>
        <w:t>εὶ</w:t>
      </w:r>
      <w:proofErr w:type="spellEnd"/>
      <w:r w:rsidR="007C3E2D" w:rsidRPr="0068727C">
        <w:rPr>
          <w:rFonts w:eastAsia="Times New Roman" w:cs="Times New Roman"/>
          <w:sz w:val="18"/>
          <w:szCs w:val="18"/>
          <w:lang w:eastAsia="fr-FR"/>
        </w:rPr>
        <w:t>,</w:t>
      </w:r>
      <w:r w:rsidR="007C3E2D" w:rsidRPr="0068727C">
        <w:rPr>
          <w:i/>
          <w:sz w:val="18"/>
          <w:szCs w:val="18"/>
        </w:rPr>
        <w:t xml:space="preserve"> au </w:t>
      </w:r>
      <w:r w:rsidR="00D1518E" w:rsidRPr="0068727C">
        <w:rPr>
          <w:i/>
          <w:sz w:val="18"/>
          <w:szCs w:val="18"/>
        </w:rPr>
        <w:t xml:space="preserve">début </w:t>
      </w:r>
      <w:r w:rsidR="007C3E2D" w:rsidRPr="0068727C">
        <w:rPr>
          <w:i/>
          <w:sz w:val="18"/>
          <w:szCs w:val="18"/>
        </w:rPr>
        <w:t xml:space="preserve">d’une </w:t>
      </w:r>
      <w:proofErr w:type="spellStart"/>
      <w:r w:rsidR="007C3E2D" w:rsidRPr="0068727C">
        <w:rPr>
          <w:i/>
          <w:sz w:val="18"/>
          <w:szCs w:val="18"/>
        </w:rPr>
        <w:t>phr</w:t>
      </w:r>
      <w:proofErr w:type="spellEnd"/>
      <w:r w:rsidR="007C3E2D" w:rsidRPr="0068727C">
        <w:rPr>
          <w:sz w:val="18"/>
          <w:szCs w:val="18"/>
        </w:rPr>
        <w:t xml:space="preserve">. = car </w:t>
      </w:r>
      <w:r w:rsidR="007C3E2D" w:rsidRPr="0068727C">
        <w:rPr>
          <w:b/>
          <w:caps/>
          <w:sz w:val="18"/>
          <w:szCs w:val="18"/>
        </w:rPr>
        <w:t xml:space="preserve">     </w:t>
      </w:r>
      <w:proofErr w:type="spellStart"/>
      <w:r w:rsidRPr="0068727C">
        <w:rPr>
          <w:b/>
          <w:caps/>
          <w:sz w:val="18"/>
          <w:szCs w:val="18"/>
        </w:rPr>
        <w:t>ε</w:t>
      </w:r>
      <w:r w:rsidRPr="0068727C">
        <w:rPr>
          <w:b/>
          <w:sz w:val="18"/>
          <w:szCs w:val="18"/>
        </w:rPr>
        <w:t>ἴη</w:t>
      </w:r>
      <w:proofErr w:type="spellEnd"/>
      <w:r w:rsidRPr="0068727C">
        <w:rPr>
          <w:b/>
          <w:sz w:val="18"/>
          <w:szCs w:val="18"/>
        </w:rPr>
        <w:t xml:space="preserve">  </w:t>
      </w:r>
      <w:r w:rsidRPr="0068727C">
        <w:rPr>
          <w:sz w:val="18"/>
          <w:szCs w:val="18"/>
        </w:rPr>
        <w:t xml:space="preserve">optatif pst </w:t>
      </w:r>
      <w:r w:rsidR="000364E0" w:rsidRPr="0068727C">
        <w:rPr>
          <w:sz w:val="18"/>
          <w:szCs w:val="18"/>
        </w:rPr>
        <w:t xml:space="preserve">(= </w:t>
      </w:r>
      <w:r w:rsidR="000364E0" w:rsidRPr="0068727C">
        <w:rPr>
          <w:i/>
          <w:sz w:val="18"/>
          <w:szCs w:val="18"/>
        </w:rPr>
        <w:t>potentiel</w:t>
      </w:r>
      <w:r w:rsidR="000364E0" w:rsidRPr="0068727C">
        <w:rPr>
          <w:sz w:val="18"/>
          <w:szCs w:val="18"/>
        </w:rPr>
        <w:t xml:space="preserve">) </w:t>
      </w:r>
      <w:r w:rsidRPr="0068727C">
        <w:rPr>
          <w:sz w:val="18"/>
          <w:szCs w:val="18"/>
        </w:rPr>
        <w:t>de</w:t>
      </w:r>
      <w:r w:rsidRPr="0068727C">
        <w:rPr>
          <w:b/>
          <w:sz w:val="18"/>
          <w:szCs w:val="18"/>
        </w:rPr>
        <w:t xml:space="preserve">  </w:t>
      </w:r>
      <w:proofErr w:type="spellStart"/>
      <w:r w:rsidRPr="0068727C">
        <w:rPr>
          <w:b/>
          <w:sz w:val="18"/>
          <w:szCs w:val="18"/>
        </w:rPr>
        <w:t>εἰμί</w:t>
      </w:r>
      <w:proofErr w:type="spellEnd"/>
      <w:r w:rsidRPr="0068727C">
        <w:rPr>
          <w:b/>
          <w:sz w:val="18"/>
          <w:szCs w:val="18"/>
        </w:rPr>
        <w:t xml:space="preserve"> / </w:t>
      </w:r>
      <w:proofErr w:type="spellStart"/>
      <w:r w:rsidRPr="0068727C">
        <w:rPr>
          <w:b/>
          <w:sz w:val="18"/>
          <w:szCs w:val="18"/>
        </w:rPr>
        <w:t>εἶν</w:t>
      </w:r>
      <w:proofErr w:type="spellEnd"/>
      <w:r w:rsidRPr="0068727C">
        <w:rPr>
          <w:b/>
          <w:sz w:val="18"/>
          <w:szCs w:val="18"/>
        </w:rPr>
        <w:t xml:space="preserve">αι : </w:t>
      </w:r>
      <w:r w:rsidRPr="0068727C">
        <w:rPr>
          <w:sz w:val="18"/>
          <w:szCs w:val="18"/>
        </w:rPr>
        <w:t>être</w:t>
      </w:r>
      <w:r w:rsidRPr="0068727C">
        <w:rPr>
          <w:i/>
          <w:sz w:val="18"/>
          <w:szCs w:val="18"/>
        </w:rPr>
        <w:t xml:space="preserve">    </w:t>
      </w:r>
      <w:proofErr w:type="spellStart"/>
      <w:r w:rsidRPr="0068727C">
        <w:rPr>
          <w:b/>
          <w:caps/>
          <w:sz w:val="18"/>
          <w:szCs w:val="18"/>
        </w:rPr>
        <w:t>ο</w:t>
      </w:r>
      <w:r w:rsidRPr="0068727C">
        <w:rPr>
          <w:b/>
          <w:sz w:val="18"/>
          <w:szCs w:val="18"/>
        </w:rPr>
        <w:t>ἷος</w:t>
      </w:r>
      <w:proofErr w:type="spellEnd"/>
      <w:r w:rsidRPr="0068727C">
        <w:rPr>
          <w:b/>
          <w:sz w:val="18"/>
          <w:szCs w:val="18"/>
        </w:rPr>
        <w:t xml:space="preserve">, α, </w:t>
      </w:r>
      <w:proofErr w:type="spellStart"/>
      <w:r w:rsidRPr="0068727C">
        <w:rPr>
          <w:b/>
          <w:sz w:val="18"/>
          <w:szCs w:val="18"/>
        </w:rPr>
        <w:t>ον</w:t>
      </w:r>
      <w:proofErr w:type="spellEnd"/>
      <w:r w:rsidRPr="0068727C">
        <w:rPr>
          <w:b/>
          <w:sz w:val="18"/>
          <w:szCs w:val="18"/>
        </w:rPr>
        <w:t xml:space="preserve">, </w:t>
      </w:r>
      <w:proofErr w:type="spellStart"/>
      <w:r w:rsidRPr="0068727C">
        <w:rPr>
          <w:i/>
          <w:sz w:val="18"/>
          <w:szCs w:val="18"/>
        </w:rPr>
        <w:t>pr</w:t>
      </w:r>
      <w:proofErr w:type="spellEnd"/>
      <w:r w:rsidRPr="0068727C">
        <w:rPr>
          <w:i/>
          <w:sz w:val="18"/>
          <w:szCs w:val="18"/>
        </w:rPr>
        <w:t xml:space="preserve">. </w:t>
      </w:r>
      <w:proofErr w:type="spellStart"/>
      <w:proofErr w:type="gramStart"/>
      <w:r w:rsidRPr="0068727C">
        <w:rPr>
          <w:i/>
          <w:sz w:val="18"/>
          <w:szCs w:val="18"/>
        </w:rPr>
        <w:t>rel</w:t>
      </w:r>
      <w:proofErr w:type="spellEnd"/>
      <w:r w:rsidRPr="0068727C">
        <w:rPr>
          <w:i/>
          <w:sz w:val="18"/>
          <w:szCs w:val="18"/>
        </w:rPr>
        <w:t>. </w:t>
      </w:r>
      <w:r w:rsidRPr="0068727C">
        <w:rPr>
          <w:sz w:val="18"/>
          <w:szCs w:val="18"/>
        </w:rPr>
        <w:t>:</w:t>
      </w:r>
      <w:proofErr w:type="gramEnd"/>
      <w:r w:rsidRPr="0068727C">
        <w:rPr>
          <w:sz w:val="18"/>
          <w:szCs w:val="18"/>
        </w:rPr>
        <w:t xml:space="preserve"> (tel) ... que ; </w:t>
      </w:r>
      <w:proofErr w:type="spellStart"/>
      <w:r w:rsidRPr="0068727C">
        <w:rPr>
          <w:b/>
          <w:sz w:val="18"/>
          <w:szCs w:val="18"/>
        </w:rPr>
        <w:t>οἷόν</w:t>
      </w:r>
      <w:proofErr w:type="spellEnd"/>
      <w:r w:rsidRPr="0068727C">
        <w:rPr>
          <w:b/>
          <w:sz w:val="18"/>
          <w:szCs w:val="18"/>
        </w:rPr>
        <w:t xml:space="preserve"> </w:t>
      </w:r>
      <w:proofErr w:type="spellStart"/>
      <w:r w:rsidRPr="0068727C">
        <w:rPr>
          <w:b/>
          <w:sz w:val="18"/>
          <w:szCs w:val="18"/>
        </w:rPr>
        <w:t>τέ</w:t>
      </w:r>
      <w:proofErr w:type="spellEnd"/>
      <w:r w:rsidRPr="0068727C">
        <w:rPr>
          <w:b/>
          <w:sz w:val="18"/>
          <w:szCs w:val="18"/>
        </w:rPr>
        <w:t xml:space="preserve"> </w:t>
      </w:r>
      <w:proofErr w:type="spellStart"/>
      <w:r w:rsidRPr="0068727C">
        <w:rPr>
          <w:b/>
          <w:sz w:val="18"/>
          <w:szCs w:val="18"/>
        </w:rPr>
        <w:t>ἐστι</w:t>
      </w:r>
      <w:proofErr w:type="spellEnd"/>
      <w:r w:rsidRPr="0068727C">
        <w:rPr>
          <w:sz w:val="18"/>
          <w:szCs w:val="18"/>
        </w:rPr>
        <w:t xml:space="preserve"> + inf. : il est possible de ; </w:t>
      </w:r>
      <w:proofErr w:type="spellStart"/>
      <w:r w:rsidRPr="0068727C">
        <w:rPr>
          <w:b/>
          <w:sz w:val="18"/>
          <w:szCs w:val="18"/>
        </w:rPr>
        <w:t>οἷός</w:t>
      </w:r>
      <w:proofErr w:type="spellEnd"/>
      <w:r w:rsidRPr="0068727C">
        <w:rPr>
          <w:b/>
          <w:sz w:val="18"/>
          <w:szCs w:val="18"/>
        </w:rPr>
        <w:t xml:space="preserve"> </w:t>
      </w:r>
      <w:proofErr w:type="spellStart"/>
      <w:r w:rsidRPr="0068727C">
        <w:rPr>
          <w:b/>
          <w:sz w:val="18"/>
          <w:szCs w:val="18"/>
        </w:rPr>
        <w:t>τέ</w:t>
      </w:r>
      <w:proofErr w:type="spellEnd"/>
      <w:r w:rsidRPr="0068727C">
        <w:rPr>
          <w:b/>
          <w:sz w:val="18"/>
          <w:szCs w:val="18"/>
        </w:rPr>
        <w:t xml:space="preserve"> </w:t>
      </w:r>
      <w:proofErr w:type="spellStart"/>
      <w:r w:rsidRPr="0068727C">
        <w:rPr>
          <w:b/>
          <w:sz w:val="18"/>
          <w:szCs w:val="18"/>
        </w:rPr>
        <w:t>εἰμι</w:t>
      </w:r>
      <w:proofErr w:type="spellEnd"/>
      <w:r w:rsidRPr="0068727C">
        <w:rPr>
          <w:b/>
          <w:sz w:val="18"/>
          <w:szCs w:val="18"/>
        </w:rPr>
        <w:t> + inf. :</w:t>
      </w:r>
      <w:r w:rsidRPr="0068727C">
        <w:rPr>
          <w:sz w:val="18"/>
          <w:szCs w:val="18"/>
        </w:rPr>
        <w:t xml:space="preserve"> je suis capable de</w:t>
      </w:r>
      <w:r w:rsidR="000E7EC9" w:rsidRPr="0068727C">
        <w:rPr>
          <w:sz w:val="18"/>
          <w:szCs w:val="18"/>
        </w:rPr>
        <w:t xml:space="preserve">. </w:t>
      </w:r>
      <w:r w:rsidR="00D1518E" w:rsidRPr="0068727C">
        <w:rPr>
          <w:sz w:val="18"/>
          <w:szCs w:val="18"/>
        </w:rPr>
        <w:t>D</w:t>
      </w:r>
      <w:r w:rsidR="000E7EC9" w:rsidRPr="0068727C">
        <w:rPr>
          <w:sz w:val="18"/>
          <w:szCs w:val="18"/>
        </w:rPr>
        <w:t>issymétrie entre les modes du système conditionnel</w:t>
      </w:r>
      <w:r w:rsidR="00D1518E" w:rsidRPr="0068727C">
        <w:rPr>
          <w:sz w:val="18"/>
          <w:szCs w:val="18"/>
        </w:rPr>
        <w:t xml:space="preserve">. </w:t>
      </w:r>
    </w:p>
  </w:footnote>
  <w:footnote w:id="3">
    <w:p w:rsidR="004F366E" w:rsidRPr="0068727C" w:rsidRDefault="004F366E" w:rsidP="00256DC3">
      <w:pPr>
        <w:pStyle w:val="Notedebasdepage"/>
        <w:spacing w:after="0"/>
        <w:rPr>
          <w:sz w:val="18"/>
          <w:szCs w:val="18"/>
        </w:rPr>
      </w:pPr>
      <w:r w:rsidRPr="0068727C">
        <w:rPr>
          <w:rStyle w:val="Appelnotedebasdep"/>
          <w:b/>
          <w:sz w:val="18"/>
          <w:szCs w:val="18"/>
          <w:vertAlign w:val="baseline"/>
        </w:rPr>
        <w:footnoteRef/>
      </w:r>
      <w:r w:rsidR="00204FDB" w:rsidRPr="0068727C">
        <w:rPr>
          <w:b/>
          <w:sz w:val="18"/>
          <w:szCs w:val="18"/>
        </w:rPr>
        <w:t>.</w:t>
      </w:r>
      <w:r w:rsidRPr="0068727C">
        <w:rPr>
          <w:sz w:val="18"/>
          <w:szCs w:val="18"/>
        </w:rPr>
        <w:t xml:space="preserve"> </w:t>
      </w:r>
      <w:r w:rsidRPr="0068727C">
        <w:rPr>
          <w:b/>
          <w:sz w:val="18"/>
          <w:szCs w:val="18"/>
        </w:rPr>
        <w:t>[19e</w:t>
      </w:r>
      <w:proofErr w:type="gramStart"/>
      <w:r w:rsidRPr="0068727C">
        <w:rPr>
          <w:b/>
          <w:sz w:val="18"/>
          <w:szCs w:val="18"/>
        </w:rPr>
        <w:t>,8</w:t>
      </w:r>
      <w:proofErr w:type="gramEnd"/>
      <w:r w:rsidRPr="0068727C">
        <w:rPr>
          <w:b/>
          <w:sz w:val="18"/>
          <w:szCs w:val="18"/>
        </w:rPr>
        <w:t xml:space="preserve"> - 20a</w:t>
      </w:r>
      <w:r w:rsidR="00723A70" w:rsidRPr="0068727C">
        <w:rPr>
          <w:b/>
          <w:sz w:val="18"/>
          <w:szCs w:val="18"/>
        </w:rPr>
        <w:t> </w:t>
      </w:r>
      <w:r w:rsidRPr="0068727C">
        <w:rPr>
          <w:b/>
          <w:sz w:val="18"/>
          <w:szCs w:val="18"/>
        </w:rPr>
        <w:t xml:space="preserve">] </w:t>
      </w:r>
      <w:proofErr w:type="spellStart"/>
      <w:r w:rsidRPr="0068727C">
        <w:rPr>
          <w:b/>
          <w:sz w:val="18"/>
          <w:szCs w:val="18"/>
        </w:rPr>
        <w:t>Cst</w:t>
      </w:r>
      <w:proofErr w:type="spellEnd"/>
      <w:r w:rsidRPr="0068727C">
        <w:rPr>
          <w:b/>
          <w:sz w:val="18"/>
          <w:szCs w:val="18"/>
        </w:rPr>
        <w:t>.</w:t>
      </w:r>
      <w:r w:rsidRPr="0068727C">
        <w:rPr>
          <w:sz w:val="18"/>
          <w:szCs w:val="18"/>
        </w:rPr>
        <w:t xml:space="preserve"> </w:t>
      </w:r>
      <w:r w:rsidRPr="0068727C">
        <w:rPr>
          <w:b/>
          <w:sz w:val="18"/>
          <w:szCs w:val="18"/>
        </w:rPr>
        <w:t>Anacoluthe</w:t>
      </w:r>
      <w:r w:rsidRPr="0068727C">
        <w:rPr>
          <w:sz w:val="18"/>
          <w:szCs w:val="18"/>
        </w:rPr>
        <w:t xml:space="preserve"> (rupture de construction)</w:t>
      </w:r>
      <w:r w:rsidRPr="0068727C">
        <w:rPr>
          <w:b/>
          <w:sz w:val="18"/>
          <w:szCs w:val="18"/>
        </w:rPr>
        <w:t xml:space="preserve">. </w:t>
      </w:r>
      <w:r w:rsidRPr="0068727C">
        <w:rPr>
          <w:sz w:val="18"/>
          <w:szCs w:val="18"/>
        </w:rPr>
        <w:t xml:space="preserve"> L’infinitif </w:t>
      </w:r>
      <w:r w:rsidRPr="0068727C">
        <w:rPr>
          <w:b/>
          <w:sz w:val="18"/>
          <w:szCs w:val="18"/>
          <w:lang w:val="el-GR"/>
        </w:rPr>
        <w:t>πείθειν</w:t>
      </w:r>
      <w:r w:rsidRPr="0068727C">
        <w:rPr>
          <w:sz w:val="18"/>
          <w:szCs w:val="18"/>
        </w:rPr>
        <w:t xml:space="preserve"> attendu comme </w:t>
      </w:r>
      <w:proofErr w:type="spellStart"/>
      <w:r w:rsidRPr="0068727C">
        <w:rPr>
          <w:sz w:val="18"/>
          <w:szCs w:val="18"/>
        </w:rPr>
        <w:t>cp</w:t>
      </w:r>
      <w:proofErr w:type="spellEnd"/>
      <w:r w:rsidRPr="0068727C">
        <w:rPr>
          <w:sz w:val="18"/>
          <w:szCs w:val="18"/>
        </w:rPr>
        <w:t xml:space="preserve"> de </w:t>
      </w:r>
      <w:proofErr w:type="spellStart"/>
      <w:r w:rsidRPr="0068727C">
        <w:rPr>
          <w:b/>
          <w:sz w:val="18"/>
          <w:szCs w:val="18"/>
        </w:rPr>
        <w:t>οἷός</w:t>
      </w:r>
      <w:proofErr w:type="spellEnd"/>
      <w:r w:rsidRPr="0068727C">
        <w:rPr>
          <w:b/>
          <w:sz w:val="18"/>
          <w:szCs w:val="18"/>
        </w:rPr>
        <w:t xml:space="preserve"> τ ́ </w:t>
      </w:r>
      <w:proofErr w:type="spellStart"/>
      <w:r w:rsidRPr="0068727C">
        <w:rPr>
          <w:b/>
          <w:sz w:val="18"/>
          <w:szCs w:val="18"/>
        </w:rPr>
        <w:t>ἐστίν</w:t>
      </w:r>
      <w:proofErr w:type="spellEnd"/>
      <w:r w:rsidRPr="0068727C">
        <w:rPr>
          <w:sz w:val="18"/>
          <w:szCs w:val="18"/>
        </w:rPr>
        <w:t xml:space="preserve"> est finalement remplacé, après une longue subordonnée, par le verbe conjugué </w:t>
      </w:r>
      <w:r w:rsidRPr="0068727C">
        <w:rPr>
          <w:b/>
          <w:sz w:val="18"/>
          <w:szCs w:val="18"/>
          <w:lang w:val="el-GR"/>
        </w:rPr>
        <w:t>πείθουσι</w:t>
      </w:r>
      <w:r w:rsidRPr="0068727C">
        <w:rPr>
          <w:b/>
          <w:sz w:val="18"/>
          <w:szCs w:val="18"/>
        </w:rPr>
        <w:t xml:space="preserve">, </w:t>
      </w:r>
      <w:r w:rsidRPr="0068727C">
        <w:rPr>
          <w:sz w:val="18"/>
          <w:szCs w:val="18"/>
        </w:rPr>
        <w:t xml:space="preserve">dont le sujet est toujours </w:t>
      </w:r>
      <w:proofErr w:type="spellStart"/>
      <w:r w:rsidRPr="0068727C">
        <w:rPr>
          <w:b/>
          <w:sz w:val="18"/>
          <w:szCs w:val="18"/>
        </w:rPr>
        <w:t>ἕκ</w:t>
      </w:r>
      <w:proofErr w:type="spellEnd"/>
      <w:r w:rsidRPr="0068727C">
        <w:rPr>
          <w:b/>
          <w:sz w:val="18"/>
          <w:szCs w:val="18"/>
        </w:rPr>
        <w:t xml:space="preserve">αστος </w:t>
      </w:r>
      <w:r w:rsidRPr="0068727C">
        <w:rPr>
          <w:sz w:val="18"/>
          <w:szCs w:val="18"/>
        </w:rPr>
        <w:t>maintenant co</w:t>
      </w:r>
      <w:r w:rsidRPr="0068727C">
        <w:rPr>
          <w:sz w:val="18"/>
          <w:szCs w:val="18"/>
        </w:rPr>
        <w:t>n</w:t>
      </w:r>
      <w:r w:rsidRPr="0068727C">
        <w:rPr>
          <w:sz w:val="18"/>
          <w:szCs w:val="18"/>
        </w:rPr>
        <w:t xml:space="preserve">sidéré comme un pluriel (chacun  </w:t>
      </w:r>
      <w:r w:rsidRPr="0068727C">
        <w:rPr>
          <w:rFonts w:ascii="Times New Roman" w:hAnsi="Times New Roman" w:cs="Times New Roman"/>
          <w:sz w:val="18"/>
          <w:szCs w:val="18"/>
          <w:lang w:eastAsia="ja-JP"/>
        </w:rPr>
        <w:t>→</w:t>
      </w:r>
      <w:r w:rsidRPr="0068727C">
        <w:rPr>
          <w:sz w:val="18"/>
          <w:szCs w:val="18"/>
        </w:rPr>
        <w:t xml:space="preserve"> tous).  Pour simplifier construire</w:t>
      </w:r>
      <w:r w:rsidR="004C7932" w:rsidRPr="0068727C">
        <w:rPr>
          <w:sz w:val="18"/>
          <w:szCs w:val="18"/>
        </w:rPr>
        <w:t> </w:t>
      </w:r>
      <w:r w:rsidRPr="0068727C">
        <w:rPr>
          <w:rFonts w:eastAsia="Times New Roman" w:cs="Times New Roman"/>
          <w:sz w:val="18"/>
          <w:szCs w:val="18"/>
          <w:lang w:eastAsia="fr-FR"/>
        </w:rPr>
        <w:t>:</w:t>
      </w:r>
      <w:r w:rsidRPr="0068727C">
        <w:rPr>
          <w:rFonts w:cs="Cambria Math"/>
          <w:sz w:val="18"/>
          <w:szCs w:val="18"/>
        </w:rPr>
        <w:t xml:space="preserve"> </w:t>
      </w:r>
      <w:proofErr w:type="spellStart"/>
      <w:r w:rsidRPr="0068727C">
        <w:rPr>
          <w:sz w:val="18"/>
          <w:szCs w:val="18"/>
        </w:rPr>
        <w:t>Τούτων</w:t>
      </w:r>
      <w:proofErr w:type="spellEnd"/>
      <w:r w:rsidRPr="0068727C">
        <w:rPr>
          <w:sz w:val="18"/>
          <w:szCs w:val="18"/>
        </w:rPr>
        <w:t xml:space="preserve"> </w:t>
      </w:r>
      <w:proofErr w:type="spellStart"/>
      <w:r w:rsidRPr="0068727C">
        <w:rPr>
          <w:sz w:val="18"/>
          <w:szCs w:val="18"/>
        </w:rPr>
        <w:t>ἕκ</w:t>
      </w:r>
      <w:proofErr w:type="spellEnd"/>
      <w:r w:rsidRPr="0068727C">
        <w:rPr>
          <w:sz w:val="18"/>
          <w:szCs w:val="18"/>
        </w:rPr>
        <w:t xml:space="preserve">αστος </w:t>
      </w:r>
      <w:proofErr w:type="spellStart"/>
      <w:r w:rsidRPr="0068727C">
        <w:rPr>
          <w:sz w:val="18"/>
          <w:szCs w:val="18"/>
        </w:rPr>
        <w:t>οἷός</w:t>
      </w:r>
      <w:proofErr w:type="spellEnd"/>
      <w:r w:rsidRPr="0068727C">
        <w:rPr>
          <w:sz w:val="18"/>
          <w:szCs w:val="18"/>
        </w:rPr>
        <w:t xml:space="preserve"> τ ́ </w:t>
      </w:r>
      <w:proofErr w:type="spellStart"/>
      <w:r w:rsidRPr="0068727C">
        <w:rPr>
          <w:sz w:val="18"/>
          <w:szCs w:val="18"/>
        </w:rPr>
        <w:t>ἐστίν</w:t>
      </w:r>
      <w:proofErr w:type="spellEnd"/>
      <w:r w:rsidRPr="0068727C">
        <w:rPr>
          <w:sz w:val="18"/>
          <w:szCs w:val="18"/>
        </w:rPr>
        <w:t xml:space="preserve">  </w:t>
      </w:r>
      <w:proofErr w:type="spellStart"/>
      <w:r w:rsidRPr="0068727C">
        <w:rPr>
          <w:sz w:val="18"/>
          <w:szCs w:val="18"/>
        </w:rPr>
        <w:t>τοὺς</w:t>
      </w:r>
      <w:proofErr w:type="spellEnd"/>
      <w:r w:rsidRPr="0068727C">
        <w:rPr>
          <w:sz w:val="18"/>
          <w:szCs w:val="18"/>
        </w:rPr>
        <w:t xml:space="preserve"> </w:t>
      </w:r>
      <w:proofErr w:type="spellStart"/>
      <w:r w:rsidRPr="0068727C">
        <w:rPr>
          <w:sz w:val="18"/>
          <w:szCs w:val="18"/>
        </w:rPr>
        <w:t>νέους</w:t>
      </w:r>
      <w:proofErr w:type="spellEnd"/>
      <w:r w:rsidRPr="0068727C">
        <w:rPr>
          <w:sz w:val="18"/>
          <w:szCs w:val="18"/>
        </w:rPr>
        <w:t xml:space="preserve"> &lt;</w:t>
      </w:r>
      <w:r w:rsidRPr="0068727C">
        <w:rPr>
          <w:sz w:val="18"/>
          <w:szCs w:val="18"/>
          <w:lang w:val="el-GR"/>
        </w:rPr>
        <w:t>πειθειν</w:t>
      </w:r>
      <w:r w:rsidRPr="0068727C">
        <w:rPr>
          <w:sz w:val="18"/>
          <w:szCs w:val="18"/>
        </w:rPr>
        <w:t xml:space="preserve"> &gt;</w:t>
      </w:r>
      <w:r w:rsidR="004C7932" w:rsidRPr="0068727C">
        <w:rPr>
          <w:sz w:val="18"/>
          <w:szCs w:val="18"/>
        </w:rPr>
        <w:t xml:space="preserve">… en s’arrêtant après  </w:t>
      </w:r>
      <w:r w:rsidR="004C7932" w:rsidRPr="0068727C">
        <w:rPr>
          <w:rFonts w:eastAsia="Times New Roman" w:cs="Times New Roman"/>
          <w:sz w:val="18"/>
          <w:szCs w:val="18"/>
          <w:lang w:eastAsia="fr-FR"/>
        </w:rPr>
        <w:t>β</w:t>
      </w:r>
      <w:proofErr w:type="spellStart"/>
      <w:r w:rsidR="004C7932" w:rsidRPr="0068727C">
        <w:rPr>
          <w:rFonts w:eastAsia="Times New Roman" w:cs="Times New Roman"/>
          <w:sz w:val="18"/>
          <w:szCs w:val="18"/>
          <w:lang w:eastAsia="fr-FR"/>
        </w:rPr>
        <w:t>ούλωντ</w:t>
      </w:r>
      <w:proofErr w:type="spellEnd"/>
      <w:r w:rsidR="004C7932" w:rsidRPr="0068727C">
        <w:rPr>
          <w:rFonts w:eastAsia="Times New Roman" w:cs="Times New Roman"/>
          <w:sz w:val="18"/>
          <w:szCs w:val="18"/>
          <w:lang w:eastAsia="fr-FR"/>
        </w:rPr>
        <w:t>αι.</w:t>
      </w:r>
      <w:r w:rsidRPr="0068727C">
        <w:rPr>
          <w:sz w:val="18"/>
          <w:szCs w:val="18"/>
        </w:rPr>
        <w:t xml:space="preserve">  Puis reprendre  [</w:t>
      </w:r>
      <w:proofErr w:type="gramStart"/>
      <w:r w:rsidRPr="0068727C">
        <w:rPr>
          <w:rFonts w:eastAsia="Times New Roman" w:cs="Times New Roman"/>
          <w:sz w:val="18"/>
          <w:szCs w:val="18"/>
          <w:lang w:eastAsia="fr-FR"/>
        </w:rPr>
        <w:t>20a.,</w:t>
      </w:r>
      <w:proofErr w:type="gramEnd"/>
      <w:r w:rsidRPr="0068727C">
        <w:rPr>
          <w:rFonts w:eastAsia="Times New Roman" w:cs="Times New Roman"/>
          <w:sz w:val="18"/>
          <w:szCs w:val="18"/>
          <w:lang w:eastAsia="fr-FR"/>
        </w:rPr>
        <w:t xml:space="preserve"> </w:t>
      </w:r>
      <w:r w:rsidRPr="0068727C">
        <w:rPr>
          <w:rFonts w:eastAsia="Times New Roman" w:cs="Times New Roman"/>
          <w:b/>
          <w:sz w:val="18"/>
          <w:szCs w:val="18"/>
          <w:lang w:eastAsia="fr-FR"/>
        </w:rPr>
        <w:t>11a + 11b] : &lt;</w:t>
      </w:r>
      <w:proofErr w:type="spellStart"/>
      <w:r w:rsidRPr="0068727C">
        <w:rPr>
          <w:b/>
          <w:sz w:val="18"/>
          <w:szCs w:val="18"/>
        </w:rPr>
        <w:t>ἕκ</w:t>
      </w:r>
      <w:proofErr w:type="spellEnd"/>
      <w:r w:rsidRPr="0068727C">
        <w:rPr>
          <w:b/>
          <w:sz w:val="18"/>
          <w:szCs w:val="18"/>
        </w:rPr>
        <w:t xml:space="preserve">αστος </w:t>
      </w:r>
      <w:r w:rsidRPr="0068727C">
        <w:rPr>
          <w:sz w:val="18"/>
          <w:szCs w:val="18"/>
        </w:rPr>
        <w:t>(=</w:t>
      </w:r>
      <w:r w:rsidRPr="0068727C">
        <w:rPr>
          <w:i/>
          <w:sz w:val="18"/>
          <w:szCs w:val="18"/>
          <w:lang w:val="el-GR"/>
        </w:rPr>
        <w:t>πάντες</w:t>
      </w:r>
      <w:r w:rsidRPr="0068727C">
        <w:rPr>
          <w:sz w:val="18"/>
          <w:szCs w:val="18"/>
        </w:rPr>
        <w:t xml:space="preserve">)&gt;  </w:t>
      </w:r>
      <w:r w:rsidRPr="0068727C">
        <w:rPr>
          <w:b/>
          <w:sz w:val="18"/>
          <w:szCs w:val="18"/>
          <w:lang w:val="el-GR"/>
        </w:rPr>
        <w:t>πείθουσι</w:t>
      </w:r>
      <w:r w:rsidRPr="0068727C">
        <w:rPr>
          <w:sz w:val="18"/>
          <w:szCs w:val="18"/>
        </w:rPr>
        <w:t>…</w:t>
      </w:r>
    </w:p>
  </w:footnote>
  <w:footnote w:id="4">
    <w:p w:rsidR="00A84920" w:rsidRPr="0068727C" w:rsidRDefault="00A84920" w:rsidP="00256DC3">
      <w:pPr>
        <w:pStyle w:val="Notedebasdepage"/>
        <w:spacing w:after="0"/>
        <w:rPr>
          <w:sz w:val="18"/>
          <w:szCs w:val="18"/>
        </w:rPr>
      </w:pPr>
      <w:r w:rsidRPr="0068727C">
        <w:rPr>
          <w:rStyle w:val="Appelnotedebasdep"/>
          <w:b/>
          <w:sz w:val="18"/>
          <w:szCs w:val="18"/>
          <w:vertAlign w:val="baseline"/>
        </w:rPr>
        <w:footnoteRef/>
      </w:r>
      <w:r w:rsidRPr="0068727C">
        <w:rPr>
          <w:b/>
          <w:sz w:val="18"/>
          <w:szCs w:val="18"/>
        </w:rPr>
        <w:t>.</w:t>
      </w:r>
      <w:r w:rsidRPr="0068727C">
        <w:rPr>
          <w:sz w:val="18"/>
          <w:szCs w:val="18"/>
        </w:rPr>
        <w:t xml:space="preserve"> </w:t>
      </w:r>
      <w:r w:rsidRPr="0068727C">
        <w:rPr>
          <w:rFonts w:eastAsia="Times New Roman" w:cs="Times New Roman"/>
          <w:b/>
          <w:sz w:val="18"/>
          <w:szCs w:val="18"/>
          <w:lang w:val="el-GR" w:eastAsia="fr-FR"/>
        </w:rPr>
        <w:t>Ἔξεστι</w:t>
      </w:r>
      <w:r w:rsidRPr="0068727C">
        <w:rPr>
          <w:rFonts w:eastAsia="Times New Roman" w:cs="Times New Roman"/>
          <w:b/>
          <w:sz w:val="18"/>
          <w:szCs w:val="18"/>
          <w:lang w:eastAsia="fr-FR"/>
        </w:rPr>
        <w:t xml:space="preserve"> : </w:t>
      </w:r>
      <w:r w:rsidRPr="0068727C">
        <w:rPr>
          <w:rFonts w:eastAsia="Times New Roman" w:cs="Times New Roman"/>
          <w:sz w:val="18"/>
          <w:szCs w:val="18"/>
          <w:lang w:eastAsia="fr-FR"/>
        </w:rPr>
        <w:t xml:space="preserve">il est permis ou il serait permis </w:t>
      </w:r>
      <w:r w:rsidR="00566BF1" w:rsidRPr="0068727C">
        <w:rPr>
          <w:rFonts w:eastAsia="Times New Roman" w:cs="Times New Roman"/>
          <w:sz w:val="18"/>
          <w:szCs w:val="18"/>
          <w:lang w:eastAsia="fr-FR"/>
        </w:rPr>
        <w:t>de</w:t>
      </w:r>
      <w:r w:rsidRPr="0068727C">
        <w:rPr>
          <w:rFonts w:eastAsia="Times New Roman" w:cs="Times New Roman"/>
          <w:sz w:val="18"/>
          <w:szCs w:val="18"/>
          <w:lang w:eastAsia="fr-FR"/>
        </w:rPr>
        <w:t xml:space="preserve"> (avec </w:t>
      </w:r>
      <w:proofErr w:type="spellStart"/>
      <w:r w:rsidRPr="0068727C">
        <w:rPr>
          <w:rFonts w:eastAsia="Times New Roman" w:cs="Times New Roman"/>
          <w:sz w:val="18"/>
          <w:szCs w:val="18"/>
          <w:lang w:eastAsia="fr-FR"/>
        </w:rPr>
        <w:t>dat</w:t>
      </w:r>
      <w:proofErr w:type="spellEnd"/>
      <w:r w:rsidRPr="0068727C">
        <w:rPr>
          <w:rFonts w:eastAsia="Times New Roman" w:cs="Times New Roman"/>
          <w:sz w:val="18"/>
          <w:szCs w:val="18"/>
          <w:lang w:eastAsia="fr-FR"/>
        </w:rPr>
        <w:t>.).</w:t>
      </w:r>
      <w:r w:rsidR="00922B09" w:rsidRPr="0068727C">
        <w:rPr>
          <w:rFonts w:eastAsia="Times New Roman" w:cs="Times New Roman"/>
          <w:sz w:val="18"/>
          <w:szCs w:val="18"/>
          <w:lang w:eastAsia="fr-FR"/>
        </w:rPr>
        <w:t xml:space="preserve"> </w:t>
      </w:r>
      <w:r w:rsidR="00922B09" w:rsidRPr="0068727C">
        <w:rPr>
          <w:sz w:val="18"/>
          <w:szCs w:val="18"/>
        </w:rPr>
        <w:t>Suppléez &lt;</w:t>
      </w:r>
      <w:r w:rsidR="00922B09" w:rsidRPr="0068727C">
        <w:rPr>
          <w:b/>
          <w:sz w:val="18"/>
          <w:szCs w:val="18"/>
          <w:lang w:val="el-GR"/>
        </w:rPr>
        <w:t>τούτῳ</w:t>
      </w:r>
      <w:r w:rsidR="00922B09" w:rsidRPr="0068727C">
        <w:rPr>
          <w:b/>
          <w:sz w:val="18"/>
          <w:szCs w:val="18"/>
        </w:rPr>
        <w:t>&gt;</w:t>
      </w:r>
      <w:r w:rsidR="00922B09" w:rsidRPr="0068727C">
        <w:rPr>
          <w:sz w:val="18"/>
          <w:szCs w:val="18"/>
        </w:rPr>
        <w:t xml:space="preserve"> </w:t>
      </w:r>
      <w:proofErr w:type="spellStart"/>
      <w:r w:rsidR="00922B09" w:rsidRPr="0068727C">
        <w:rPr>
          <w:sz w:val="18"/>
          <w:szCs w:val="18"/>
        </w:rPr>
        <w:t>cō</w:t>
      </w:r>
      <w:proofErr w:type="spellEnd"/>
      <w:r w:rsidR="00922B09" w:rsidRPr="0068727C">
        <w:rPr>
          <w:sz w:val="18"/>
          <w:szCs w:val="18"/>
        </w:rPr>
        <w:t xml:space="preserve"> </w:t>
      </w:r>
      <w:proofErr w:type="spellStart"/>
      <w:r w:rsidR="00922B09" w:rsidRPr="0068727C">
        <w:rPr>
          <w:sz w:val="18"/>
          <w:szCs w:val="18"/>
        </w:rPr>
        <w:t>cp</w:t>
      </w:r>
      <w:proofErr w:type="spellEnd"/>
      <w:r w:rsidR="00922B09" w:rsidRPr="0068727C">
        <w:rPr>
          <w:sz w:val="18"/>
          <w:szCs w:val="18"/>
        </w:rPr>
        <w:t xml:space="preserve"> de </w:t>
      </w:r>
      <w:proofErr w:type="spellStart"/>
      <w:r w:rsidR="00922B09" w:rsidRPr="0068727C">
        <w:rPr>
          <w:b/>
          <w:i/>
          <w:sz w:val="18"/>
          <w:szCs w:val="18"/>
        </w:rPr>
        <w:t>συνεῖν</w:t>
      </w:r>
      <w:proofErr w:type="spellEnd"/>
      <w:r w:rsidR="00922B09" w:rsidRPr="0068727C">
        <w:rPr>
          <w:b/>
          <w:i/>
          <w:sz w:val="18"/>
          <w:szCs w:val="18"/>
        </w:rPr>
        <w:t>αι</w:t>
      </w:r>
      <w:r w:rsidR="00922B09" w:rsidRPr="0068727C">
        <w:rPr>
          <w:sz w:val="18"/>
          <w:szCs w:val="18"/>
        </w:rPr>
        <w:t xml:space="preserve">, et </w:t>
      </w:r>
      <w:proofErr w:type="spellStart"/>
      <w:r w:rsidR="00922B09" w:rsidRPr="0068727C">
        <w:rPr>
          <w:sz w:val="18"/>
          <w:szCs w:val="18"/>
        </w:rPr>
        <w:t>cō</w:t>
      </w:r>
      <w:proofErr w:type="spellEnd"/>
      <w:r w:rsidR="00922B09" w:rsidRPr="0068727C">
        <w:rPr>
          <w:sz w:val="18"/>
          <w:szCs w:val="18"/>
        </w:rPr>
        <w:t xml:space="preserve"> antécédent de ᾧ</w:t>
      </w:r>
      <w:r w:rsidR="008C2DB3" w:rsidRPr="0068727C">
        <w:rPr>
          <w:sz w:val="18"/>
          <w:szCs w:val="18"/>
        </w:rPr>
        <w:t xml:space="preserve">, </w:t>
      </w:r>
      <w:r w:rsidR="00910A4E" w:rsidRPr="0068727C">
        <w:rPr>
          <w:sz w:val="18"/>
          <w:szCs w:val="18"/>
        </w:rPr>
        <w:t xml:space="preserve">qui est </w:t>
      </w:r>
      <w:proofErr w:type="spellStart"/>
      <w:r w:rsidR="008C2DB3" w:rsidRPr="0068727C">
        <w:rPr>
          <w:sz w:val="18"/>
          <w:szCs w:val="18"/>
        </w:rPr>
        <w:t>cp</w:t>
      </w:r>
      <w:proofErr w:type="spellEnd"/>
      <w:r w:rsidR="008C2DB3" w:rsidRPr="0068727C">
        <w:rPr>
          <w:sz w:val="18"/>
          <w:szCs w:val="18"/>
        </w:rPr>
        <w:t xml:space="preserve"> de</w:t>
      </w:r>
      <w:r w:rsidR="00922B09" w:rsidRPr="0068727C">
        <w:rPr>
          <w:sz w:val="18"/>
          <w:szCs w:val="18"/>
        </w:rPr>
        <w:t xml:space="preserve"> </w:t>
      </w:r>
      <w:proofErr w:type="spellStart"/>
      <w:r w:rsidR="00922B09" w:rsidRPr="0068727C">
        <w:rPr>
          <w:sz w:val="18"/>
          <w:szCs w:val="18"/>
        </w:rPr>
        <w:t>ἂν</w:t>
      </w:r>
      <w:proofErr w:type="spellEnd"/>
      <w:r w:rsidR="00922B09" w:rsidRPr="0068727C">
        <w:rPr>
          <w:sz w:val="18"/>
          <w:szCs w:val="18"/>
        </w:rPr>
        <w:t xml:space="preserve"> β</w:t>
      </w:r>
      <w:proofErr w:type="spellStart"/>
      <w:r w:rsidR="00922B09" w:rsidRPr="0068727C">
        <w:rPr>
          <w:sz w:val="18"/>
          <w:szCs w:val="18"/>
        </w:rPr>
        <w:t>ούλωντ</w:t>
      </w:r>
      <w:proofErr w:type="spellEnd"/>
      <w:r w:rsidR="00922B09" w:rsidRPr="0068727C">
        <w:rPr>
          <w:sz w:val="18"/>
          <w:szCs w:val="18"/>
        </w:rPr>
        <w:t xml:space="preserve">αι &lt; </w:t>
      </w:r>
      <w:proofErr w:type="spellStart"/>
      <w:r w:rsidR="00922B09" w:rsidRPr="0068727C">
        <w:rPr>
          <w:sz w:val="18"/>
          <w:szCs w:val="18"/>
        </w:rPr>
        <w:t>συνεῖν</w:t>
      </w:r>
      <w:proofErr w:type="spellEnd"/>
      <w:r w:rsidR="00922B09" w:rsidRPr="0068727C">
        <w:rPr>
          <w:sz w:val="18"/>
          <w:szCs w:val="18"/>
        </w:rPr>
        <w:t>αι&gt;</w:t>
      </w:r>
      <w:r w:rsidR="00922B09" w:rsidRPr="0068727C">
        <w:rPr>
          <w:b/>
          <w:i/>
          <w:sz w:val="18"/>
          <w:szCs w:val="18"/>
        </w:rPr>
        <w:t xml:space="preserve">. </w:t>
      </w:r>
    </w:p>
  </w:footnote>
  <w:footnote w:id="5">
    <w:p w:rsidR="00AF5F42" w:rsidRPr="0068727C" w:rsidRDefault="00AF5F42" w:rsidP="00256DC3">
      <w:pPr>
        <w:pStyle w:val="Notedebasdepage"/>
        <w:spacing w:after="0"/>
        <w:rPr>
          <w:sz w:val="18"/>
          <w:szCs w:val="18"/>
        </w:rPr>
      </w:pPr>
      <w:r w:rsidRPr="0068727C">
        <w:rPr>
          <w:rStyle w:val="Appelnotedebasdep"/>
          <w:b/>
          <w:sz w:val="18"/>
          <w:szCs w:val="18"/>
          <w:vertAlign w:val="baseline"/>
        </w:rPr>
        <w:footnoteRef/>
      </w:r>
      <w:r w:rsidR="006F7A3C" w:rsidRPr="0068727C">
        <w:rPr>
          <w:b/>
          <w:sz w:val="18"/>
          <w:szCs w:val="18"/>
        </w:rPr>
        <w:t>.</w:t>
      </w:r>
      <w:r w:rsidRPr="0068727C">
        <w:rPr>
          <w:sz w:val="18"/>
          <w:szCs w:val="18"/>
        </w:rPr>
        <w:t xml:space="preserve"> </w:t>
      </w:r>
      <w:proofErr w:type="spellStart"/>
      <w:r w:rsidRPr="0068727C">
        <w:rPr>
          <w:b/>
          <w:caps/>
          <w:sz w:val="18"/>
          <w:szCs w:val="18"/>
        </w:rPr>
        <w:t>σ</w:t>
      </w:r>
      <w:r w:rsidRPr="0068727C">
        <w:rPr>
          <w:b/>
          <w:sz w:val="18"/>
          <w:szCs w:val="18"/>
        </w:rPr>
        <w:t>φίσιν</w:t>
      </w:r>
      <w:proofErr w:type="spellEnd"/>
      <w:r w:rsidRPr="0068727C">
        <w:rPr>
          <w:sz w:val="18"/>
          <w:szCs w:val="18"/>
        </w:rPr>
        <w:t> :</w:t>
      </w:r>
      <w:r w:rsidRPr="0068727C">
        <w:rPr>
          <w:i/>
          <w:sz w:val="18"/>
          <w:szCs w:val="18"/>
        </w:rPr>
        <w:t xml:space="preserve"> </w:t>
      </w:r>
      <w:proofErr w:type="spellStart"/>
      <w:r w:rsidRPr="0068727C">
        <w:rPr>
          <w:i/>
          <w:sz w:val="18"/>
          <w:szCs w:val="18"/>
        </w:rPr>
        <w:t>dat</w:t>
      </w:r>
      <w:proofErr w:type="spellEnd"/>
      <w:r w:rsidRPr="0068727C">
        <w:rPr>
          <w:i/>
          <w:sz w:val="18"/>
          <w:szCs w:val="18"/>
        </w:rPr>
        <w:t xml:space="preserve">. pl. de </w:t>
      </w:r>
      <w:r w:rsidRPr="0068727C">
        <w:rPr>
          <w:b/>
          <w:sz w:val="18"/>
          <w:szCs w:val="18"/>
        </w:rPr>
        <w:t xml:space="preserve"> </w:t>
      </w:r>
      <w:r w:rsidRPr="0068727C">
        <w:rPr>
          <w:b/>
          <w:sz w:val="18"/>
          <w:szCs w:val="18"/>
          <w:lang w:val="el-GR"/>
        </w:rPr>
        <w:t>σ</w:t>
      </w:r>
      <w:proofErr w:type="spellStart"/>
      <w:r w:rsidRPr="0068727C">
        <w:rPr>
          <w:b/>
          <w:sz w:val="18"/>
          <w:szCs w:val="18"/>
        </w:rPr>
        <w:t>φε</w:t>
      </w:r>
      <w:proofErr w:type="spellEnd"/>
      <w:r w:rsidRPr="0068727C">
        <w:rPr>
          <w:b/>
          <w:sz w:val="18"/>
          <w:szCs w:val="18"/>
        </w:rPr>
        <w:t>,</w:t>
      </w:r>
      <w:r w:rsidRPr="0068727C">
        <w:rPr>
          <w:sz w:val="18"/>
          <w:szCs w:val="18"/>
        </w:rPr>
        <w:t xml:space="preserve"> </w:t>
      </w:r>
      <w:proofErr w:type="spellStart"/>
      <w:proofErr w:type="gramStart"/>
      <w:r w:rsidRPr="0068727C">
        <w:rPr>
          <w:i/>
          <w:sz w:val="18"/>
          <w:szCs w:val="18"/>
        </w:rPr>
        <w:t>pr.pers</w:t>
      </w:r>
      <w:proofErr w:type="spellEnd"/>
      <w:r w:rsidRPr="0068727C">
        <w:rPr>
          <w:i/>
          <w:sz w:val="18"/>
          <w:szCs w:val="18"/>
        </w:rPr>
        <w:t>.,</w:t>
      </w:r>
      <w:proofErr w:type="gramEnd"/>
      <w:r w:rsidRPr="0068727C">
        <w:rPr>
          <w:sz w:val="18"/>
          <w:szCs w:val="18"/>
        </w:rPr>
        <w:t xml:space="preserve"> </w:t>
      </w:r>
      <w:proofErr w:type="spellStart"/>
      <w:r w:rsidRPr="0068727C">
        <w:rPr>
          <w:sz w:val="18"/>
          <w:szCs w:val="18"/>
        </w:rPr>
        <w:t>réfl</w:t>
      </w:r>
      <w:proofErr w:type="spellEnd"/>
      <w:r w:rsidRPr="0068727C">
        <w:rPr>
          <w:sz w:val="18"/>
          <w:szCs w:val="18"/>
        </w:rPr>
        <w:t xml:space="preserve">. indirect  </w:t>
      </w:r>
      <w:r w:rsidRPr="0068727C">
        <w:rPr>
          <w:rFonts w:ascii="Cambria Math" w:hAnsi="Cambria Math" w:cs="Cambria Math"/>
          <w:sz w:val="18"/>
          <w:szCs w:val="18"/>
        </w:rPr>
        <w:t>⇒</w:t>
      </w:r>
      <w:r w:rsidRPr="0068727C">
        <w:rPr>
          <w:sz w:val="18"/>
          <w:szCs w:val="18"/>
        </w:rPr>
        <w:t xml:space="preserve"> renvoie au sujet de la principale (chacun des sophistes).</w:t>
      </w:r>
      <w:r w:rsidR="00EB7BA2" w:rsidRPr="0068727C">
        <w:rPr>
          <w:sz w:val="18"/>
          <w:szCs w:val="18"/>
        </w:rPr>
        <w:t xml:space="preserve"> </w:t>
      </w:r>
      <w:proofErr w:type="spellStart"/>
      <w:r w:rsidR="00EB7BA2" w:rsidRPr="0068727C">
        <w:rPr>
          <w:rFonts w:eastAsia="Times New Roman" w:cs="Times New Roman"/>
          <w:b/>
          <w:caps/>
          <w:sz w:val="18"/>
          <w:szCs w:val="18"/>
          <w:lang w:eastAsia="fr-FR"/>
        </w:rPr>
        <w:t>τ</w:t>
      </w:r>
      <w:r w:rsidR="00EB7BA2" w:rsidRPr="0068727C">
        <w:rPr>
          <w:rFonts w:eastAsia="Times New Roman" w:cs="Times New Roman"/>
          <w:b/>
          <w:sz w:val="18"/>
          <w:szCs w:val="18"/>
          <w:lang w:eastAsia="fr-FR"/>
        </w:rPr>
        <w:t>ούτους</w:t>
      </w:r>
      <w:proofErr w:type="spellEnd"/>
      <w:r w:rsidR="00EB7BA2" w:rsidRPr="0068727C">
        <w:rPr>
          <w:rFonts w:eastAsia="Times New Roman" w:cs="Times New Roman"/>
          <w:sz w:val="18"/>
          <w:szCs w:val="18"/>
          <w:lang w:eastAsia="fr-FR"/>
        </w:rPr>
        <w:t xml:space="preserve"> = </w:t>
      </w:r>
      <w:proofErr w:type="spellStart"/>
      <w:r w:rsidR="00EB7BA2" w:rsidRPr="0068727C">
        <w:rPr>
          <w:b/>
          <w:sz w:val="18"/>
          <w:szCs w:val="18"/>
        </w:rPr>
        <w:t>τοὺς</w:t>
      </w:r>
      <w:proofErr w:type="spellEnd"/>
      <w:r w:rsidR="00EB7BA2" w:rsidRPr="0068727C">
        <w:rPr>
          <w:b/>
          <w:sz w:val="18"/>
          <w:szCs w:val="18"/>
        </w:rPr>
        <w:t xml:space="preserve"> </w:t>
      </w:r>
      <w:proofErr w:type="spellStart"/>
      <w:r w:rsidR="00EB7BA2" w:rsidRPr="0068727C">
        <w:rPr>
          <w:b/>
          <w:sz w:val="18"/>
          <w:szCs w:val="18"/>
        </w:rPr>
        <w:t>νέους</w:t>
      </w:r>
      <w:proofErr w:type="spellEnd"/>
      <w:r w:rsidR="00EB7BA2" w:rsidRPr="0068727C">
        <w:rPr>
          <w:rFonts w:eastAsia="Times New Roman" w:cs="Times New Roman"/>
          <w:sz w:val="18"/>
          <w:szCs w:val="18"/>
          <w:lang w:eastAsia="fr-FR"/>
        </w:rPr>
        <w:t xml:space="preserve">    </w:t>
      </w:r>
      <w:r w:rsidR="00EB7BA2" w:rsidRPr="0068727C">
        <w:rPr>
          <w:rFonts w:eastAsia="Times New Roman" w:cs="Times New Roman"/>
          <w:b/>
          <w:sz w:val="18"/>
          <w:szCs w:val="18"/>
          <w:lang w:val="el-GR" w:eastAsia="fr-FR"/>
        </w:rPr>
        <w:t>Ἐ</w:t>
      </w:r>
      <w:proofErr w:type="spellStart"/>
      <w:r w:rsidR="00EB7BA2" w:rsidRPr="0068727C">
        <w:rPr>
          <w:rFonts w:eastAsia="Times New Roman" w:cs="Times New Roman"/>
          <w:b/>
          <w:sz w:val="18"/>
          <w:szCs w:val="18"/>
          <w:lang w:eastAsia="fr-FR"/>
        </w:rPr>
        <w:t>κείνων</w:t>
      </w:r>
      <w:proofErr w:type="spellEnd"/>
      <w:r w:rsidR="00EB7BA2" w:rsidRPr="0068727C">
        <w:rPr>
          <w:rFonts w:eastAsia="Times New Roman" w:cs="Times New Roman"/>
          <w:sz w:val="18"/>
          <w:szCs w:val="18"/>
          <w:lang w:eastAsia="fr-FR"/>
        </w:rPr>
        <w:t xml:space="preserve"> = les concitoyens des jeunes gens. </w:t>
      </w:r>
    </w:p>
  </w:footnote>
  <w:footnote w:id="6">
    <w:p w:rsidR="00002800" w:rsidRPr="0068727C" w:rsidRDefault="00002800" w:rsidP="00256DC3">
      <w:pPr>
        <w:pStyle w:val="Notedebasdepage"/>
        <w:spacing w:after="0"/>
        <w:rPr>
          <w:sz w:val="18"/>
          <w:szCs w:val="18"/>
        </w:rPr>
      </w:pPr>
      <w:r w:rsidRPr="0068727C">
        <w:rPr>
          <w:rStyle w:val="Appelnotedebasdep"/>
          <w:b/>
          <w:sz w:val="18"/>
          <w:szCs w:val="18"/>
          <w:vertAlign w:val="baseline"/>
        </w:rPr>
        <w:footnoteRef/>
      </w:r>
      <w:r w:rsidR="006F7A3C" w:rsidRPr="0068727C">
        <w:rPr>
          <w:b/>
          <w:sz w:val="18"/>
          <w:szCs w:val="18"/>
        </w:rPr>
        <w:t>.</w:t>
      </w:r>
      <w:r w:rsidRPr="0068727C">
        <w:rPr>
          <w:sz w:val="18"/>
          <w:szCs w:val="18"/>
        </w:rPr>
        <w:t xml:space="preserve"> </w:t>
      </w:r>
      <w:proofErr w:type="spellStart"/>
      <w:r w:rsidRPr="0068727C">
        <w:rPr>
          <w:b/>
          <w:caps/>
          <w:sz w:val="18"/>
          <w:szCs w:val="18"/>
        </w:rPr>
        <w:t>π</w:t>
      </w:r>
      <w:r w:rsidRPr="0068727C">
        <w:rPr>
          <w:b/>
          <w:sz w:val="18"/>
          <w:szCs w:val="18"/>
        </w:rPr>
        <w:t>λειών</w:t>
      </w:r>
      <w:proofErr w:type="spellEnd"/>
      <w:r w:rsidRPr="0068727C">
        <w:rPr>
          <w:b/>
          <w:sz w:val="18"/>
          <w:szCs w:val="18"/>
        </w:rPr>
        <w:t>, π</w:t>
      </w:r>
      <w:proofErr w:type="spellStart"/>
      <w:r w:rsidRPr="0068727C">
        <w:rPr>
          <w:b/>
          <w:sz w:val="18"/>
          <w:szCs w:val="18"/>
        </w:rPr>
        <w:t>λειών</w:t>
      </w:r>
      <w:proofErr w:type="spellEnd"/>
      <w:r w:rsidRPr="0068727C">
        <w:rPr>
          <w:b/>
          <w:sz w:val="18"/>
          <w:szCs w:val="18"/>
        </w:rPr>
        <w:t>, π</w:t>
      </w:r>
      <w:proofErr w:type="spellStart"/>
      <w:r w:rsidRPr="0068727C">
        <w:rPr>
          <w:b/>
          <w:sz w:val="18"/>
          <w:szCs w:val="18"/>
        </w:rPr>
        <w:t>λεῖον</w:t>
      </w:r>
      <w:proofErr w:type="spellEnd"/>
      <w:r w:rsidRPr="0068727C">
        <w:rPr>
          <w:b/>
          <w:sz w:val="18"/>
          <w:szCs w:val="18"/>
        </w:rPr>
        <w:t>;  </w:t>
      </w:r>
      <w:proofErr w:type="spellStart"/>
      <w:proofErr w:type="gramStart"/>
      <w:r w:rsidRPr="0068727C">
        <w:rPr>
          <w:b/>
          <w:i/>
          <w:sz w:val="18"/>
          <w:szCs w:val="18"/>
        </w:rPr>
        <w:t>gén</w:t>
      </w:r>
      <w:proofErr w:type="spellEnd"/>
      <w:proofErr w:type="gramEnd"/>
      <w:r w:rsidRPr="0068727C">
        <w:rPr>
          <w:b/>
          <w:sz w:val="18"/>
          <w:szCs w:val="18"/>
        </w:rPr>
        <w:t xml:space="preserve">. </w:t>
      </w:r>
      <w:proofErr w:type="spellStart"/>
      <w:proofErr w:type="gramStart"/>
      <w:r w:rsidRPr="0068727C">
        <w:rPr>
          <w:b/>
          <w:sz w:val="18"/>
          <w:szCs w:val="18"/>
        </w:rPr>
        <w:t>ονος</w:t>
      </w:r>
      <w:proofErr w:type="spellEnd"/>
      <w:proofErr w:type="gramEnd"/>
      <w:r w:rsidRPr="0068727C">
        <w:rPr>
          <w:b/>
          <w:sz w:val="18"/>
          <w:szCs w:val="18"/>
        </w:rPr>
        <w:t xml:space="preserve"> (</w:t>
      </w:r>
      <w:proofErr w:type="spellStart"/>
      <w:r w:rsidRPr="0068727C">
        <w:rPr>
          <w:b/>
          <w:sz w:val="18"/>
          <w:szCs w:val="18"/>
        </w:rPr>
        <w:t>att</w:t>
      </w:r>
      <w:proofErr w:type="spellEnd"/>
      <w:r w:rsidRPr="0068727C">
        <w:rPr>
          <w:b/>
          <w:sz w:val="18"/>
          <w:szCs w:val="18"/>
        </w:rPr>
        <w:t>. π</w:t>
      </w:r>
      <w:proofErr w:type="spellStart"/>
      <w:r w:rsidRPr="0068727C">
        <w:rPr>
          <w:b/>
          <w:sz w:val="18"/>
          <w:szCs w:val="18"/>
        </w:rPr>
        <w:t>λέον</w:t>
      </w:r>
      <w:proofErr w:type="spellEnd"/>
      <w:r w:rsidRPr="0068727C">
        <w:rPr>
          <w:b/>
          <w:sz w:val="18"/>
          <w:szCs w:val="18"/>
        </w:rPr>
        <w:t xml:space="preserve">) : </w:t>
      </w:r>
      <w:r w:rsidRPr="0068727C">
        <w:rPr>
          <w:sz w:val="18"/>
          <w:szCs w:val="18"/>
        </w:rPr>
        <w:t xml:space="preserve">plus nombreux ; </w:t>
      </w:r>
      <w:r w:rsidRPr="0068727C">
        <w:rPr>
          <w:b/>
          <w:sz w:val="18"/>
          <w:szCs w:val="18"/>
        </w:rPr>
        <w:t>n. pl.</w:t>
      </w:r>
      <w:r w:rsidRPr="0068727C">
        <w:rPr>
          <w:sz w:val="18"/>
          <w:szCs w:val="18"/>
        </w:rPr>
        <w:t xml:space="preserve"> </w:t>
      </w:r>
      <w:r w:rsidRPr="0068727C">
        <w:rPr>
          <w:i/>
          <w:sz w:val="18"/>
          <w:szCs w:val="18"/>
        </w:rPr>
        <w:t>adv</w:t>
      </w:r>
      <w:r w:rsidRPr="0068727C">
        <w:rPr>
          <w:sz w:val="18"/>
          <w:szCs w:val="18"/>
        </w:rPr>
        <w:t xml:space="preserve">. : </w:t>
      </w:r>
      <w:r w:rsidRPr="0068727C">
        <w:rPr>
          <w:b/>
          <w:sz w:val="18"/>
          <w:szCs w:val="18"/>
        </w:rPr>
        <w:t>π</w:t>
      </w:r>
      <w:proofErr w:type="spellStart"/>
      <w:r w:rsidRPr="0068727C">
        <w:rPr>
          <w:b/>
          <w:sz w:val="18"/>
          <w:szCs w:val="18"/>
        </w:rPr>
        <w:t>λείον</w:t>
      </w:r>
      <w:proofErr w:type="spellEnd"/>
      <w:r w:rsidRPr="0068727C">
        <w:rPr>
          <w:b/>
          <w:sz w:val="18"/>
          <w:szCs w:val="18"/>
        </w:rPr>
        <w:t>α</w:t>
      </w:r>
      <w:r w:rsidRPr="0068727C">
        <w:rPr>
          <w:sz w:val="18"/>
          <w:szCs w:val="18"/>
        </w:rPr>
        <w:t xml:space="preserve"> </w:t>
      </w:r>
      <w:r w:rsidRPr="0068727C">
        <w:rPr>
          <w:i/>
          <w:iCs/>
          <w:sz w:val="18"/>
          <w:szCs w:val="18"/>
        </w:rPr>
        <w:t>ou</w:t>
      </w:r>
      <w:r w:rsidRPr="0068727C">
        <w:rPr>
          <w:sz w:val="18"/>
          <w:szCs w:val="18"/>
        </w:rPr>
        <w:t xml:space="preserve"> </w:t>
      </w:r>
      <w:r w:rsidRPr="0068727C">
        <w:rPr>
          <w:b/>
          <w:sz w:val="18"/>
          <w:szCs w:val="18"/>
        </w:rPr>
        <w:t>π</w:t>
      </w:r>
      <w:proofErr w:type="spellStart"/>
      <w:r w:rsidRPr="0068727C">
        <w:rPr>
          <w:b/>
          <w:sz w:val="18"/>
          <w:szCs w:val="18"/>
        </w:rPr>
        <w:t>λείω</w:t>
      </w:r>
      <w:proofErr w:type="spellEnd"/>
      <w:r w:rsidRPr="0068727C">
        <w:rPr>
          <w:sz w:val="18"/>
          <w:szCs w:val="18"/>
        </w:rPr>
        <w:t>…</w:t>
      </w:r>
      <w:r w:rsidRPr="0068727C">
        <w:rPr>
          <w:b/>
          <w:sz w:val="18"/>
          <w:szCs w:val="18"/>
        </w:rPr>
        <w:t xml:space="preserve"> ἢ :</w:t>
      </w:r>
      <w:r w:rsidRPr="0068727C">
        <w:rPr>
          <w:sz w:val="18"/>
          <w:szCs w:val="18"/>
        </w:rPr>
        <w:t xml:space="preserve"> plus que     </w:t>
      </w:r>
      <w:proofErr w:type="spellStart"/>
      <w:r w:rsidRPr="0068727C">
        <w:rPr>
          <w:b/>
          <w:caps/>
          <w:sz w:val="18"/>
          <w:szCs w:val="18"/>
        </w:rPr>
        <w:t>σ</w:t>
      </w:r>
      <w:r w:rsidRPr="0068727C">
        <w:rPr>
          <w:b/>
          <w:sz w:val="18"/>
          <w:szCs w:val="18"/>
        </w:rPr>
        <w:t>ύμ</w:t>
      </w:r>
      <w:proofErr w:type="spellEnd"/>
      <w:r w:rsidRPr="0068727C">
        <w:rPr>
          <w:b/>
          <w:sz w:val="18"/>
          <w:szCs w:val="18"/>
        </w:rPr>
        <w:t>πας, ασα, αν :</w:t>
      </w:r>
      <w:r w:rsidRPr="0068727C">
        <w:rPr>
          <w:sz w:val="18"/>
          <w:szCs w:val="18"/>
        </w:rPr>
        <w:t xml:space="preserve"> </w:t>
      </w:r>
      <w:r w:rsidRPr="0068727C">
        <w:rPr>
          <w:i/>
          <w:iCs/>
          <w:sz w:val="18"/>
          <w:szCs w:val="18"/>
        </w:rPr>
        <w:t>au pl.</w:t>
      </w:r>
      <w:r w:rsidRPr="0068727C">
        <w:rPr>
          <w:sz w:val="18"/>
          <w:szCs w:val="18"/>
        </w:rPr>
        <w:t xml:space="preserve"> tous ensemble</w:t>
      </w:r>
      <w:r w:rsidR="00EC30E6" w:rsidRPr="0068727C">
        <w:rPr>
          <w:sz w:val="18"/>
          <w:szCs w:val="18"/>
        </w:rPr>
        <w:t>.</w:t>
      </w:r>
      <w:r w:rsidRPr="0068727C">
        <w:rPr>
          <w:sz w:val="18"/>
          <w:szCs w:val="18"/>
        </w:rPr>
        <w:t> </w:t>
      </w:r>
    </w:p>
  </w:footnote>
  <w:footnote w:id="7">
    <w:p w:rsidR="00052887" w:rsidRPr="0068727C" w:rsidRDefault="00052887" w:rsidP="00256DC3">
      <w:pPr>
        <w:pStyle w:val="Notedebasdepage"/>
        <w:spacing w:after="0"/>
        <w:rPr>
          <w:sz w:val="18"/>
          <w:szCs w:val="18"/>
        </w:rPr>
      </w:pPr>
      <w:r w:rsidRPr="0068727C">
        <w:rPr>
          <w:rStyle w:val="Appelnotedebasdep"/>
          <w:sz w:val="18"/>
          <w:szCs w:val="18"/>
          <w:vertAlign w:val="baseline"/>
        </w:rPr>
        <w:footnoteRef/>
      </w:r>
      <w:r w:rsidR="006F7A3C" w:rsidRPr="0068727C">
        <w:rPr>
          <w:sz w:val="18"/>
          <w:szCs w:val="18"/>
        </w:rPr>
        <w:t>.</w:t>
      </w:r>
      <w:r w:rsidRPr="0068727C">
        <w:rPr>
          <w:sz w:val="18"/>
          <w:szCs w:val="18"/>
        </w:rPr>
        <w:t xml:space="preserve"> </w:t>
      </w:r>
      <w:r w:rsidR="00256DC3" w:rsidRPr="0068727C">
        <w:rPr>
          <w:b/>
          <w:sz w:val="18"/>
          <w:szCs w:val="18"/>
        </w:rPr>
        <w:t>Duels </w:t>
      </w:r>
      <w:r w:rsidR="00256DC3" w:rsidRPr="0068727C">
        <w:rPr>
          <w:b/>
          <w:sz w:val="18"/>
          <w:szCs w:val="18"/>
          <w:lang w:eastAsia="ja-JP"/>
        </w:rPr>
        <w:t xml:space="preserve"> </w:t>
      </w:r>
      <w:proofErr w:type="spellStart"/>
      <w:proofErr w:type="gramStart"/>
      <w:r w:rsidR="00256DC3" w:rsidRPr="0068727C">
        <w:rPr>
          <w:b/>
          <w:sz w:val="18"/>
          <w:szCs w:val="18"/>
          <w:lang w:eastAsia="ja-JP"/>
        </w:rPr>
        <w:t>υἱεῖ</w:t>
      </w:r>
      <w:proofErr w:type="spellEnd"/>
      <w:r w:rsidR="00256DC3" w:rsidRPr="0068727C">
        <w:rPr>
          <w:b/>
          <w:sz w:val="18"/>
          <w:szCs w:val="18"/>
          <w:lang w:eastAsia="ja-JP"/>
        </w:rPr>
        <w:t xml:space="preserve"> ,</w:t>
      </w:r>
      <w:proofErr w:type="gramEnd"/>
      <w:r w:rsidR="00256DC3" w:rsidRPr="0068727C">
        <w:rPr>
          <w:rFonts w:eastAsia="Times New Roman" w:cs="Times New Roman"/>
          <w:b/>
          <w:sz w:val="18"/>
          <w:szCs w:val="18"/>
          <w:lang w:eastAsia="fr-FR"/>
        </w:rPr>
        <w:t xml:space="preserve"> π</w:t>
      </w:r>
      <w:proofErr w:type="spellStart"/>
      <w:r w:rsidR="00256DC3" w:rsidRPr="0068727C">
        <w:rPr>
          <w:rFonts w:eastAsia="Times New Roman" w:cs="Times New Roman"/>
          <w:b/>
          <w:sz w:val="18"/>
          <w:szCs w:val="18"/>
          <w:lang w:eastAsia="fr-FR"/>
        </w:rPr>
        <w:t>ώλω</w:t>
      </w:r>
      <w:proofErr w:type="spellEnd"/>
      <w:r w:rsidR="00256DC3" w:rsidRPr="0068727C">
        <w:rPr>
          <w:rFonts w:eastAsia="Times New Roman" w:cs="Times New Roman"/>
          <w:b/>
          <w:sz w:val="18"/>
          <w:szCs w:val="18"/>
          <w:lang w:eastAsia="fr-FR"/>
        </w:rPr>
        <w:t xml:space="preserve">, </w:t>
      </w:r>
      <w:proofErr w:type="spellStart"/>
      <w:r w:rsidR="00256DC3" w:rsidRPr="0068727C">
        <w:rPr>
          <w:rFonts w:eastAsia="Times New Roman" w:cs="Times New Roman"/>
          <w:b/>
          <w:sz w:val="18"/>
          <w:szCs w:val="18"/>
          <w:lang w:eastAsia="fr-FR"/>
        </w:rPr>
        <w:t>μόσχω</w:t>
      </w:r>
      <w:proofErr w:type="spellEnd"/>
      <w:r w:rsidR="00256DC3" w:rsidRPr="0068727C">
        <w:rPr>
          <w:rFonts w:eastAsia="Times New Roman" w:cs="Times New Roman"/>
          <w:sz w:val="18"/>
          <w:szCs w:val="18"/>
          <w:lang w:eastAsia="fr-FR"/>
        </w:rPr>
        <w:t xml:space="preserve"> </w:t>
      </w:r>
      <w:r w:rsidR="00256DC3" w:rsidRPr="0068727C">
        <w:rPr>
          <w:rFonts w:eastAsia="Times New Roman" w:cs="Times New Roman"/>
          <w:i/>
          <w:sz w:val="18"/>
          <w:szCs w:val="18"/>
          <w:lang w:eastAsia="fr-FR"/>
        </w:rPr>
        <w:t xml:space="preserve">sont des N. ou </w:t>
      </w:r>
      <w:proofErr w:type="spellStart"/>
      <w:r w:rsidR="00256DC3" w:rsidRPr="0068727C">
        <w:rPr>
          <w:rFonts w:eastAsia="Times New Roman" w:cs="Times New Roman"/>
          <w:i/>
          <w:sz w:val="18"/>
          <w:szCs w:val="18"/>
          <w:lang w:eastAsia="fr-FR"/>
        </w:rPr>
        <w:t>acc</w:t>
      </w:r>
      <w:proofErr w:type="spellEnd"/>
      <w:r w:rsidR="00256DC3" w:rsidRPr="0068727C">
        <w:rPr>
          <w:rFonts w:eastAsia="Times New Roman" w:cs="Times New Roman"/>
          <w:i/>
          <w:sz w:val="18"/>
          <w:szCs w:val="18"/>
          <w:lang w:eastAsia="fr-FR"/>
        </w:rPr>
        <w:t>. au duel</w:t>
      </w:r>
      <w:r w:rsidR="00256DC3" w:rsidRPr="0068727C">
        <w:rPr>
          <w:rFonts w:eastAsia="Times New Roman" w:cs="Times New Roman"/>
          <w:sz w:val="18"/>
          <w:szCs w:val="18"/>
          <w:lang w:eastAsia="fr-FR"/>
        </w:rPr>
        <w:t> ;</w:t>
      </w:r>
      <w:r w:rsidR="004D4B76" w:rsidRPr="0068727C">
        <w:rPr>
          <w:b/>
          <w:sz w:val="18"/>
          <w:szCs w:val="18"/>
        </w:rPr>
        <w:t xml:space="preserve"> </w:t>
      </w:r>
      <w:r w:rsidR="00256DC3" w:rsidRPr="0068727C">
        <w:rPr>
          <w:b/>
          <w:sz w:val="18"/>
          <w:szCs w:val="18"/>
          <w:lang w:val="el-GR"/>
        </w:rPr>
        <w:t>ἐστόν</w:t>
      </w:r>
      <w:r w:rsidR="00256DC3" w:rsidRPr="0068727C">
        <w:rPr>
          <w:b/>
          <w:sz w:val="18"/>
          <w:szCs w:val="18"/>
        </w:rPr>
        <w:t xml:space="preserve"> </w:t>
      </w:r>
      <w:r w:rsidR="00256DC3" w:rsidRPr="0068727C">
        <w:rPr>
          <w:i/>
          <w:sz w:val="18"/>
          <w:szCs w:val="18"/>
        </w:rPr>
        <w:t>duel de</w:t>
      </w:r>
      <w:r w:rsidR="00256DC3" w:rsidRPr="0068727C">
        <w:rPr>
          <w:sz w:val="18"/>
          <w:szCs w:val="18"/>
        </w:rPr>
        <w:t xml:space="preserve"> </w:t>
      </w:r>
      <w:proofErr w:type="spellStart"/>
      <w:r w:rsidR="00256DC3" w:rsidRPr="0068727C">
        <w:rPr>
          <w:b/>
          <w:caps/>
          <w:color w:val="CC0000"/>
          <w:sz w:val="18"/>
          <w:szCs w:val="18"/>
        </w:rPr>
        <w:t>ε</w:t>
      </w:r>
      <w:r w:rsidR="00256DC3" w:rsidRPr="0068727C">
        <w:rPr>
          <w:b/>
          <w:color w:val="CC0000"/>
          <w:sz w:val="18"/>
          <w:szCs w:val="18"/>
        </w:rPr>
        <w:t>ἰμί</w:t>
      </w:r>
      <w:proofErr w:type="spellEnd"/>
      <w:r w:rsidR="00256DC3" w:rsidRPr="0068727C">
        <w:rPr>
          <w:b/>
          <w:sz w:val="18"/>
          <w:szCs w:val="18"/>
        </w:rPr>
        <w:t xml:space="preserve"> / </w:t>
      </w:r>
      <w:proofErr w:type="spellStart"/>
      <w:r w:rsidR="00256DC3" w:rsidRPr="0068727C">
        <w:rPr>
          <w:b/>
          <w:sz w:val="18"/>
          <w:szCs w:val="18"/>
        </w:rPr>
        <w:t>εἶν</w:t>
      </w:r>
      <w:proofErr w:type="spellEnd"/>
      <w:r w:rsidR="00256DC3" w:rsidRPr="0068727C">
        <w:rPr>
          <w:b/>
          <w:sz w:val="18"/>
          <w:szCs w:val="18"/>
        </w:rPr>
        <w:t xml:space="preserve">αι : </w:t>
      </w:r>
      <w:r w:rsidR="00256DC3" w:rsidRPr="0068727C">
        <w:rPr>
          <w:sz w:val="18"/>
          <w:szCs w:val="18"/>
        </w:rPr>
        <w:t xml:space="preserve">être ;  </w:t>
      </w:r>
      <w:r w:rsidR="00256DC3" w:rsidRPr="0068727C">
        <w:rPr>
          <w:b/>
          <w:sz w:val="18"/>
          <w:szCs w:val="18"/>
          <w:lang w:val="el-GR"/>
        </w:rPr>
        <w:t>Ἐ</w:t>
      </w:r>
      <w:proofErr w:type="spellStart"/>
      <w:r w:rsidR="00256DC3" w:rsidRPr="0068727C">
        <w:rPr>
          <w:b/>
          <w:sz w:val="18"/>
          <w:szCs w:val="18"/>
        </w:rPr>
        <w:t>γενέσθην</w:t>
      </w:r>
      <w:proofErr w:type="spellEnd"/>
      <w:r w:rsidR="00256DC3" w:rsidRPr="0068727C">
        <w:rPr>
          <w:b/>
          <w:sz w:val="18"/>
          <w:szCs w:val="18"/>
        </w:rPr>
        <w:t xml:space="preserve"> :</w:t>
      </w:r>
      <w:r w:rsidR="00256DC3" w:rsidRPr="0068727C">
        <w:rPr>
          <w:sz w:val="18"/>
          <w:szCs w:val="18"/>
        </w:rPr>
        <w:t xml:space="preserve"> duel </w:t>
      </w:r>
      <w:proofErr w:type="spellStart"/>
      <w:r w:rsidR="00256DC3" w:rsidRPr="0068727C">
        <w:rPr>
          <w:sz w:val="18"/>
          <w:szCs w:val="18"/>
        </w:rPr>
        <w:t>aor</w:t>
      </w:r>
      <w:proofErr w:type="spellEnd"/>
      <w:r w:rsidR="00256DC3" w:rsidRPr="0068727C">
        <w:rPr>
          <w:sz w:val="18"/>
          <w:szCs w:val="18"/>
        </w:rPr>
        <w:t xml:space="preserve"> </w:t>
      </w:r>
      <w:proofErr w:type="spellStart"/>
      <w:r w:rsidR="00256DC3" w:rsidRPr="0068727C">
        <w:rPr>
          <w:sz w:val="18"/>
          <w:szCs w:val="18"/>
        </w:rPr>
        <w:t>my</w:t>
      </w:r>
      <w:proofErr w:type="spellEnd"/>
      <w:r w:rsidR="00256DC3" w:rsidRPr="0068727C">
        <w:rPr>
          <w:sz w:val="18"/>
          <w:szCs w:val="18"/>
        </w:rPr>
        <w:t xml:space="preserve"> </w:t>
      </w:r>
      <w:r w:rsidR="00256DC3" w:rsidRPr="0068727C">
        <w:rPr>
          <w:b/>
          <w:sz w:val="18"/>
          <w:szCs w:val="18"/>
        </w:rPr>
        <w:t>(</w:t>
      </w:r>
      <w:r w:rsidR="00256DC3" w:rsidRPr="0068727C">
        <w:rPr>
          <w:i/>
          <w:sz w:val="18"/>
          <w:szCs w:val="18"/>
        </w:rPr>
        <w:t>voir</w:t>
      </w:r>
      <w:r w:rsidR="00256DC3" w:rsidRPr="0068727C">
        <w:rPr>
          <w:b/>
          <w:sz w:val="18"/>
          <w:szCs w:val="18"/>
        </w:rPr>
        <w:t xml:space="preserve"> </w:t>
      </w:r>
      <w:r w:rsidR="00256DC3" w:rsidRPr="0068727C">
        <w:rPr>
          <w:b/>
          <w:sz w:val="18"/>
          <w:szCs w:val="18"/>
          <w:lang w:val="el-GR"/>
        </w:rPr>
        <w:t>ἐλυέσθην</w:t>
      </w:r>
      <w:r w:rsidR="00256DC3" w:rsidRPr="0068727C">
        <w:rPr>
          <w:b/>
          <w:sz w:val="18"/>
          <w:szCs w:val="18"/>
        </w:rPr>
        <w:t xml:space="preserve"> </w:t>
      </w:r>
      <w:r w:rsidR="00256DC3" w:rsidRPr="0068727C">
        <w:rPr>
          <w:sz w:val="18"/>
          <w:szCs w:val="18"/>
        </w:rPr>
        <w:t xml:space="preserve">de </w:t>
      </w:r>
      <w:r w:rsidR="00256DC3" w:rsidRPr="0068727C">
        <w:rPr>
          <w:sz w:val="18"/>
          <w:szCs w:val="18"/>
          <w:lang w:val="el-GR"/>
        </w:rPr>
        <w:t>γ</w:t>
      </w:r>
      <w:r w:rsidR="00256DC3" w:rsidRPr="0068727C">
        <w:rPr>
          <w:b/>
          <w:bCs/>
          <w:sz w:val="18"/>
          <w:szCs w:val="18"/>
          <w:lang w:val="el-GR"/>
        </w:rPr>
        <w:t>ίγνομαι</w:t>
      </w:r>
      <w:r w:rsidR="00256DC3" w:rsidRPr="0068727C">
        <w:rPr>
          <w:b/>
          <w:bCs/>
          <w:sz w:val="18"/>
          <w:szCs w:val="18"/>
        </w:rPr>
        <w:t> </w:t>
      </w:r>
      <w:proofErr w:type="gramStart"/>
      <w:r w:rsidR="00256DC3" w:rsidRPr="0068727C">
        <w:rPr>
          <w:rFonts w:cs="Arial"/>
          <w:b/>
          <w:bCs/>
          <w:sz w:val="18"/>
          <w:szCs w:val="18"/>
        </w:rPr>
        <w:t>—[</w:t>
      </w:r>
      <w:proofErr w:type="gramEnd"/>
      <w:r w:rsidR="00256DC3" w:rsidRPr="0068727C">
        <w:rPr>
          <w:b/>
          <w:bCs/>
          <w:sz w:val="18"/>
          <w:szCs w:val="18"/>
        </w:rPr>
        <w:t>(/</w:t>
      </w:r>
      <w:r w:rsidR="00256DC3" w:rsidRPr="0068727C">
        <w:rPr>
          <w:sz w:val="18"/>
          <w:szCs w:val="18"/>
          <w:lang w:val="el-GR"/>
        </w:rPr>
        <w:t>γίνομαι</w:t>
      </w:r>
      <w:r w:rsidR="00256DC3" w:rsidRPr="0068727C">
        <w:rPr>
          <w:sz w:val="18"/>
          <w:szCs w:val="18"/>
        </w:rPr>
        <w:t>, après Aristote)</w:t>
      </w:r>
      <w:r w:rsidR="00256DC3" w:rsidRPr="0068727C">
        <w:rPr>
          <w:b/>
          <w:bCs/>
          <w:sz w:val="18"/>
          <w:szCs w:val="18"/>
        </w:rPr>
        <w:t xml:space="preserve"> ; </w:t>
      </w:r>
      <w:proofErr w:type="spellStart"/>
      <w:r w:rsidR="00256DC3" w:rsidRPr="0068727C">
        <w:rPr>
          <w:bCs/>
          <w:i/>
          <w:sz w:val="18"/>
          <w:szCs w:val="18"/>
        </w:rPr>
        <w:t>impft</w:t>
      </w:r>
      <w:proofErr w:type="spellEnd"/>
      <w:r w:rsidR="00256DC3" w:rsidRPr="0068727C">
        <w:rPr>
          <w:b/>
          <w:bCs/>
          <w:sz w:val="18"/>
          <w:szCs w:val="18"/>
        </w:rPr>
        <w:t xml:space="preserve">. </w:t>
      </w:r>
      <w:r w:rsidR="00256DC3" w:rsidRPr="0068727C">
        <w:rPr>
          <w:bCs/>
          <w:sz w:val="18"/>
          <w:szCs w:val="18"/>
          <w:lang w:val="el-GR"/>
        </w:rPr>
        <w:t>ἐγιγνόμην</w:t>
      </w:r>
      <w:r w:rsidR="00256DC3" w:rsidRPr="0068727C">
        <w:rPr>
          <w:bCs/>
          <w:sz w:val="18"/>
          <w:szCs w:val="18"/>
        </w:rPr>
        <w:t> </w:t>
      </w:r>
      <w:r w:rsidR="00256DC3" w:rsidRPr="0068727C">
        <w:rPr>
          <w:b/>
          <w:bCs/>
          <w:sz w:val="18"/>
          <w:szCs w:val="18"/>
          <w:lang w:val="el-GR"/>
        </w:rPr>
        <w:t>;</w:t>
      </w:r>
      <w:r w:rsidR="00256DC3" w:rsidRPr="0068727C">
        <w:rPr>
          <w:b/>
          <w:bCs/>
          <w:sz w:val="18"/>
          <w:szCs w:val="18"/>
        </w:rPr>
        <w:t xml:space="preserve"> </w:t>
      </w:r>
      <w:r w:rsidR="00256DC3" w:rsidRPr="0068727C">
        <w:rPr>
          <w:bCs/>
          <w:i/>
          <w:sz w:val="18"/>
          <w:szCs w:val="18"/>
        </w:rPr>
        <w:t>fut</w:t>
      </w:r>
      <w:r w:rsidR="00256DC3" w:rsidRPr="0068727C">
        <w:rPr>
          <w:b/>
          <w:bCs/>
          <w:sz w:val="18"/>
          <w:szCs w:val="18"/>
        </w:rPr>
        <w:t xml:space="preserve">. : </w:t>
      </w:r>
      <w:r w:rsidR="00256DC3" w:rsidRPr="0068727C">
        <w:rPr>
          <w:sz w:val="18"/>
          <w:szCs w:val="18"/>
          <w:lang w:val="el-GR"/>
        </w:rPr>
        <w:t>γενήσομαι</w:t>
      </w:r>
      <w:r w:rsidR="00256DC3" w:rsidRPr="0068727C">
        <w:rPr>
          <w:sz w:val="18"/>
          <w:szCs w:val="18"/>
        </w:rPr>
        <w:t xml:space="preserve"> ; </w:t>
      </w:r>
      <w:r w:rsidR="00256DC3" w:rsidRPr="0068727C">
        <w:rPr>
          <w:i/>
          <w:sz w:val="18"/>
          <w:szCs w:val="18"/>
        </w:rPr>
        <w:t>aor-2</w:t>
      </w:r>
      <w:r w:rsidR="00256DC3" w:rsidRPr="0068727C">
        <w:rPr>
          <w:sz w:val="18"/>
          <w:szCs w:val="18"/>
        </w:rPr>
        <w:t xml:space="preserve"> : </w:t>
      </w:r>
      <w:r w:rsidR="00256DC3" w:rsidRPr="0068727C">
        <w:rPr>
          <w:sz w:val="18"/>
          <w:szCs w:val="18"/>
          <w:lang w:val="el-GR"/>
        </w:rPr>
        <w:t>ἐγενόμην</w:t>
      </w:r>
      <w:r w:rsidR="00256DC3" w:rsidRPr="0068727C">
        <w:rPr>
          <w:sz w:val="18"/>
          <w:szCs w:val="18"/>
        </w:rPr>
        <w:t xml:space="preserve"> / </w:t>
      </w:r>
      <w:r w:rsidR="00256DC3" w:rsidRPr="0068727C">
        <w:rPr>
          <w:sz w:val="18"/>
          <w:szCs w:val="18"/>
          <w:lang w:val="el-GR"/>
        </w:rPr>
        <w:t>ἐγενήθην</w:t>
      </w:r>
      <w:r w:rsidR="00256DC3" w:rsidRPr="0068727C">
        <w:rPr>
          <w:sz w:val="18"/>
          <w:szCs w:val="18"/>
        </w:rPr>
        <w:t xml:space="preserve"> ; </w:t>
      </w:r>
      <w:proofErr w:type="spellStart"/>
      <w:r w:rsidR="00256DC3" w:rsidRPr="0068727C">
        <w:rPr>
          <w:i/>
          <w:sz w:val="18"/>
          <w:szCs w:val="18"/>
        </w:rPr>
        <w:t>pft</w:t>
      </w:r>
      <w:proofErr w:type="spellEnd"/>
      <w:r w:rsidR="00256DC3" w:rsidRPr="0068727C">
        <w:rPr>
          <w:sz w:val="18"/>
          <w:szCs w:val="18"/>
        </w:rPr>
        <w:t xml:space="preserve">. : </w:t>
      </w:r>
      <w:r w:rsidR="00256DC3" w:rsidRPr="0068727C">
        <w:rPr>
          <w:sz w:val="18"/>
          <w:szCs w:val="18"/>
          <w:lang w:val="el-GR"/>
        </w:rPr>
        <w:t>γεγένημαι</w:t>
      </w:r>
      <w:r w:rsidR="00256DC3" w:rsidRPr="0068727C">
        <w:rPr>
          <w:sz w:val="18"/>
          <w:szCs w:val="18"/>
        </w:rPr>
        <w:t xml:space="preserve"> / </w:t>
      </w:r>
      <w:r w:rsidR="00256DC3" w:rsidRPr="0068727C">
        <w:rPr>
          <w:sz w:val="18"/>
          <w:szCs w:val="18"/>
          <w:lang w:val="el-GR"/>
        </w:rPr>
        <w:t>γέγονα</w:t>
      </w:r>
      <w:r w:rsidR="00256DC3" w:rsidRPr="0068727C">
        <w:rPr>
          <w:sz w:val="18"/>
          <w:szCs w:val="18"/>
        </w:rPr>
        <w:t xml:space="preserve"> ]— : devenir, naître ; se produire.</w:t>
      </w:r>
      <w:r w:rsidR="004D4B76" w:rsidRPr="0068727C">
        <w:rPr>
          <w:sz w:val="18"/>
          <w:szCs w:val="18"/>
        </w:rPr>
        <w:t xml:space="preserve"> </w:t>
      </w:r>
      <w:proofErr w:type="spellStart"/>
      <w:r w:rsidR="004D4B76" w:rsidRPr="0068727C">
        <w:rPr>
          <w:rFonts w:eastAsia="Times New Roman" w:cs="Times New Roman"/>
          <w:b/>
          <w:caps/>
          <w:sz w:val="18"/>
          <w:szCs w:val="18"/>
          <w:lang w:eastAsia="fr-FR"/>
        </w:rPr>
        <w:t>α</w:t>
      </w:r>
      <w:r w:rsidR="004D4B76" w:rsidRPr="0068727C">
        <w:rPr>
          <w:rFonts w:eastAsia="Times New Roman" w:cs="Times New Roman"/>
          <w:b/>
          <w:sz w:val="18"/>
          <w:szCs w:val="18"/>
          <w:lang w:eastAsia="fr-FR"/>
        </w:rPr>
        <w:t>ὐτοῖν</w:t>
      </w:r>
      <w:proofErr w:type="spellEnd"/>
      <w:r w:rsidR="004D4B76" w:rsidRPr="0068727C">
        <w:rPr>
          <w:b/>
          <w:sz w:val="18"/>
          <w:szCs w:val="18"/>
        </w:rPr>
        <w:t> :</w:t>
      </w:r>
      <w:r w:rsidR="004D4B76" w:rsidRPr="0068727C">
        <w:rPr>
          <w:sz w:val="18"/>
          <w:szCs w:val="18"/>
        </w:rPr>
        <w:t xml:space="preserve"> </w:t>
      </w:r>
      <w:proofErr w:type="spellStart"/>
      <w:r w:rsidR="004D4B76" w:rsidRPr="0068727C">
        <w:rPr>
          <w:sz w:val="18"/>
          <w:szCs w:val="18"/>
        </w:rPr>
        <w:t>dat</w:t>
      </w:r>
      <w:proofErr w:type="spellEnd"/>
      <w:r w:rsidR="004D4B76" w:rsidRPr="0068727C">
        <w:rPr>
          <w:sz w:val="18"/>
          <w:szCs w:val="18"/>
        </w:rPr>
        <w:t xml:space="preserve">. </w:t>
      </w:r>
      <w:proofErr w:type="gramStart"/>
      <w:r w:rsidR="004D4B76" w:rsidRPr="0068727C">
        <w:rPr>
          <w:sz w:val="18"/>
          <w:szCs w:val="18"/>
        </w:rPr>
        <w:t>duel</w:t>
      </w:r>
      <w:proofErr w:type="gramEnd"/>
    </w:p>
  </w:footnote>
  <w:footnote w:id="8">
    <w:p w:rsidR="006F7A3C" w:rsidRPr="0068727C" w:rsidRDefault="006F7A3C">
      <w:pPr>
        <w:pStyle w:val="Notedebasdepage"/>
        <w:rPr>
          <w:sz w:val="18"/>
          <w:szCs w:val="18"/>
        </w:rPr>
      </w:pPr>
      <w:r w:rsidRPr="0068727C">
        <w:rPr>
          <w:rStyle w:val="Appelnotedebasdep"/>
          <w:b/>
          <w:sz w:val="18"/>
          <w:szCs w:val="18"/>
        </w:rPr>
        <w:footnoteRef/>
      </w:r>
      <w:r w:rsidRPr="0068727C">
        <w:rPr>
          <w:b/>
          <w:sz w:val="18"/>
          <w:szCs w:val="18"/>
        </w:rPr>
        <w:t>.</w:t>
      </w:r>
      <w:r w:rsidRPr="0068727C">
        <w:rPr>
          <w:sz w:val="18"/>
          <w:szCs w:val="18"/>
        </w:rPr>
        <w:t xml:space="preserve"> </w:t>
      </w:r>
      <w:proofErr w:type="spellStart"/>
      <w:r w:rsidRPr="0068727C">
        <w:rPr>
          <w:b/>
          <w:caps/>
          <w:sz w:val="18"/>
          <w:szCs w:val="18"/>
        </w:rPr>
        <w:t>ε</w:t>
      </w:r>
      <w:r w:rsidRPr="0068727C">
        <w:rPr>
          <w:b/>
          <w:sz w:val="18"/>
          <w:szCs w:val="18"/>
        </w:rPr>
        <w:t>ἰ</w:t>
      </w:r>
      <w:proofErr w:type="spellEnd"/>
      <w:r w:rsidRPr="0068727C">
        <w:rPr>
          <w:b/>
          <w:sz w:val="18"/>
          <w:szCs w:val="18"/>
        </w:rPr>
        <w:t xml:space="preserve"> </w:t>
      </w:r>
      <w:proofErr w:type="spellStart"/>
      <w:r w:rsidRPr="0068727C">
        <w:rPr>
          <w:b/>
          <w:sz w:val="18"/>
          <w:szCs w:val="18"/>
        </w:rPr>
        <w:t>μέν</w:t>
      </w:r>
      <w:proofErr w:type="spellEnd"/>
      <w:r w:rsidRPr="0068727C">
        <w:rPr>
          <w:sz w:val="18"/>
          <w:szCs w:val="18"/>
        </w:rPr>
        <w:t xml:space="preserve">…  </w:t>
      </w:r>
      <w:r w:rsidRPr="0068727C">
        <w:rPr>
          <w:b/>
          <w:sz w:val="18"/>
          <w:szCs w:val="18"/>
          <w:lang w:val="el-GR"/>
        </w:rPr>
        <w:t>νῦν</w:t>
      </w:r>
      <w:r w:rsidRPr="0068727C">
        <w:rPr>
          <w:b/>
          <w:sz w:val="18"/>
          <w:szCs w:val="18"/>
        </w:rPr>
        <w:t xml:space="preserve"> </w:t>
      </w:r>
      <w:r w:rsidRPr="0068727C">
        <w:rPr>
          <w:b/>
          <w:sz w:val="18"/>
          <w:szCs w:val="18"/>
          <w:lang w:val="el-GR"/>
        </w:rPr>
        <w:t>δέ</w:t>
      </w:r>
      <w:r w:rsidRPr="0068727C">
        <w:rPr>
          <w:b/>
          <w:sz w:val="18"/>
          <w:szCs w:val="18"/>
        </w:rPr>
        <w:t xml:space="preserve"> </w:t>
      </w:r>
      <w:r w:rsidRPr="0068727C">
        <w:rPr>
          <w:sz w:val="18"/>
          <w:szCs w:val="18"/>
        </w:rPr>
        <w:t xml:space="preserve">s’opposent.  </w:t>
      </w:r>
      <w:r w:rsidRPr="0068727C">
        <w:rPr>
          <w:b/>
          <w:caps/>
          <w:sz w:val="18"/>
          <w:szCs w:val="18"/>
          <w:lang w:val="el-GR"/>
        </w:rPr>
        <w:t>ν</w:t>
      </w:r>
      <w:r w:rsidRPr="0068727C">
        <w:rPr>
          <w:b/>
          <w:sz w:val="18"/>
          <w:szCs w:val="18"/>
          <w:lang w:val="el-GR"/>
        </w:rPr>
        <w:t>ῦν</w:t>
      </w:r>
      <w:r w:rsidRPr="0068727C">
        <w:rPr>
          <w:b/>
          <w:sz w:val="18"/>
          <w:szCs w:val="18"/>
        </w:rPr>
        <w:t xml:space="preserve"> </w:t>
      </w:r>
      <w:r w:rsidRPr="0068727C">
        <w:rPr>
          <w:b/>
          <w:sz w:val="18"/>
          <w:szCs w:val="18"/>
          <w:lang w:val="el-GR"/>
        </w:rPr>
        <w:t>δέ</w:t>
      </w:r>
      <w:r w:rsidRPr="0068727C">
        <w:rPr>
          <w:b/>
          <w:sz w:val="18"/>
          <w:szCs w:val="18"/>
        </w:rPr>
        <w:t xml:space="preserve"> = </w:t>
      </w:r>
      <w:r w:rsidRPr="0068727C">
        <w:rPr>
          <w:sz w:val="18"/>
          <w:szCs w:val="18"/>
        </w:rPr>
        <w:t>mais en réalité.</w:t>
      </w:r>
      <w:r w:rsidRPr="0068727C">
        <w:rPr>
          <w:sz w:val="18"/>
          <w:szCs w:val="18"/>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CAEC7E"/>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C0"/>
    <w:rsid w:val="00002800"/>
    <w:rsid w:val="000364E0"/>
    <w:rsid w:val="00047FBF"/>
    <w:rsid w:val="00052887"/>
    <w:rsid w:val="00070003"/>
    <w:rsid w:val="000B056B"/>
    <w:rsid w:val="000C71C7"/>
    <w:rsid w:val="000E7EC9"/>
    <w:rsid w:val="0012060C"/>
    <w:rsid w:val="00120BBE"/>
    <w:rsid w:val="001215E4"/>
    <w:rsid w:val="001376AB"/>
    <w:rsid w:val="00155FF2"/>
    <w:rsid w:val="001561C4"/>
    <w:rsid w:val="001737CF"/>
    <w:rsid w:val="00186671"/>
    <w:rsid w:val="001973CF"/>
    <w:rsid w:val="001B633C"/>
    <w:rsid w:val="001C15B2"/>
    <w:rsid w:val="001E772B"/>
    <w:rsid w:val="00204FDB"/>
    <w:rsid w:val="00256DC3"/>
    <w:rsid w:val="0029631B"/>
    <w:rsid w:val="002B533F"/>
    <w:rsid w:val="002B6C80"/>
    <w:rsid w:val="002D7EEA"/>
    <w:rsid w:val="00310B8D"/>
    <w:rsid w:val="00320EF3"/>
    <w:rsid w:val="00333808"/>
    <w:rsid w:val="00360C7C"/>
    <w:rsid w:val="00385C73"/>
    <w:rsid w:val="00396449"/>
    <w:rsid w:val="003D4489"/>
    <w:rsid w:val="003E0727"/>
    <w:rsid w:val="00436BC8"/>
    <w:rsid w:val="0044194E"/>
    <w:rsid w:val="00465AA6"/>
    <w:rsid w:val="00485EC4"/>
    <w:rsid w:val="004872A5"/>
    <w:rsid w:val="00495A8B"/>
    <w:rsid w:val="004B428C"/>
    <w:rsid w:val="004C4A33"/>
    <w:rsid w:val="004C7932"/>
    <w:rsid w:val="004D4B76"/>
    <w:rsid w:val="004E0576"/>
    <w:rsid w:val="004E6E7E"/>
    <w:rsid w:val="004F366E"/>
    <w:rsid w:val="00546414"/>
    <w:rsid w:val="00556DE3"/>
    <w:rsid w:val="00565638"/>
    <w:rsid w:val="00566BF1"/>
    <w:rsid w:val="00567D96"/>
    <w:rsid w:val="005866AD"/>
    <w:rsid w:val="005A6C1C"/>
    <w:rsid w:val="005A730A"/>
    <w:rsid w:val="005D1BEF"/>
    <w:rsid w:val="005E343D"/>
    <w:rsid w:val="005E4BFE"/>
    <w:rsid w:val="0068727C"/>
    <w:rsid w:val="006B6AE3"/>
    <w:rsid w:val="006E6EAE"/>
    <w:rsid w:val="006F7A3C"/>
    <w:rsid w:val="00704D16"/>
    <w:rsid w:val="00723A70"/>
    <w:rsid w:val="00751000"/>
    <w:rsid w:val="00777300"/>
    <w:rsid w:val="007B1E6B"/>
    <w:rsid w:val="007C3E2D"/>
    <w:rsid w:val="007D7A02"/>
    <w:rsid w:val="007E6194"/>
    <w:rsid w:val="007E7CC0"/>
    <w:rsid w:val="008201C3"/>
    <w:rsid w:val="0083201B"/>
    <w:rsid w:val="008547EB"/>
    <w:rsid w:val="00881DAD"/>
    <w:rsid w:val="00893390"/>
    <w:rsid w:val="0089750A"/>
    <w:rsid w:val="008B78AD"/>
    <w:rsid w:val="008C2DB3"/>
    <w:rsid w:val="008D3BB7"/>
    <w:rsid w:val="008D615C"/>
    <w:rsid w:val="00910A4E"/>
    <w:rsid w:val="00922B09"/>
    <w:rsid w:val="00950A81"/>
    <w:rsid w:val="00970687"/>
    <w:rsid w:val="00A65B49"/>
    <w:rsid w:val="00A84920"/>
    <w:rsid w:val="00A857CA"/>
    <w:rsid w:val="00AA1F36"/>
    <w:rsid w:val="00AA6764"/>
    <w:rsid w:val="00AD7033"/>
    <w:rsid w:val="00AF5F42"/>
    <w:rsid w:val="00B00432"/>
    <w:rsid w:val="00B1663E"/>
    <w:rsid w:val="00B80C77"/>
    <w:rsid w:val="00B973F8"/>
    <w:rsid w:val="00BA35EF"/>
    <w:rsid w:val="00BA4232"/>
    <w:rsid w:val="00BE0BDB"/>
    <w:rsid w:val="00BF0D85"/>
    <w:rsid w:val="00C60DB4"/>
    <w:rsid w:val="00CC0A4F"/>
    <w:rsid w:val="00CC2810"/>
    <w:rsid w:val="00CC2E44"/>
    <w:rsid w:val="00D1269A"/>
    <w:rsid w:val="00D1518E"/>
    <w:rsid w:val="00D4008A"/>
    <w:rsid w:val="00DD505B"/>
    <w:rsid w:val="00DD76E9"/>
    <w:rsid w:val="00DE5F52"/>
    <w:rsid w:val="00E67B51"/>
    <w:rsid w:val="00EA3F6B"/>
    <w:rsid w:val="00EA5C93"/>
    <w:rsid w:val="00EB3BE2"/>
    <w:rsid w:val="00EB7BA2"/>
    <w:rsid w:val="00EC29C1"/>
    <w:rsid w:val="00EC30E6"/>
    <w:rsid w:val="00ED02B9"/>
    <w:rsid w:val="00EF744A"/>
    <w:rsid w:val="00F150FF"/>
    <w:rsid w:val="00F853F2"/>
    <w:rsid w:val="00FA1CBE"/>
    <w:rsid w:val="00FA71CF"/>
    <w:rsid w:val="00FC3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C0"/>
    <w:pPr>
      <w:spacing w:after="120"/>
    </w:pPr>
    <w:rPr>
      <w:rFonts w:ascii="Palatino Linotype" w:hAnsi="Palatino Linotype"/>
      <w:sz w:val="18"/>
      <w:szCs w:val="18"/>
    </w:rPr>
  </w:style>
  <w:style w:type="paragraph" w:styleId="Titre3">
    <w:name w:val="heading 3"/>
    <w:basedOn w:val="Normal"/>
    <w:next w:val="Normal"/>
    <w:link w:val="Titre3Car"/>
    <w:uiPriority w:val="9"/>
    <w:unhideWhenUsed/>
    <w:qFormat/>
    <w:rsid w:val="007E7CC0"/>
    <w:pPr>
      <w:keepNext/>
      <w:spacing w:before="240" w:after="6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E7CC0"/>
    <w:rPr>
      <w:rFonts w:ascii="Cambria" w:eastAsia="Times New Roman" w:hAnsi="Cambria" w:cs="Times New Roman"/>
      <w:b/>
      <w:bCs/>
      <w:sz w:val="26"/>
      <w:szCs w:val="26"/>
      <w:lang w:eastAsia="fr-FR"/>
    </w:rPr>
  </w:style>
  <w:style w:type="character" w:styleId="Lienhypertexte">
    <w:name w:val="Hyperlink"/>
    <w:basedOn w:val="Policepardfaut"/>
    <w:uiPriority w:val="99"/>
    <w:unhideWhenUsed/>
    <w:rsid w:val="007E7CC0"/>
    <w:rPr>
      <w:color w:val="0000FF"/>
      <w:u w:val="single"/>
    </w:rPr>
  </w:style>
  <w:style w:type="character" w:styleId="Lienhypertextesuivivisit">
    <w:name w:val="FollowedHyperlink"/>
    <w:basedOn w:val="Policepardfaut"/>
    <w:uiPriority w:val="99"/>
    <w:semiHidden/>
    <w:unhideWhenUsed/>
    <w:rsid w:val="007E7CC0"/>
    <w:rPr>
      <w:color w:val="800080"/>
      <w:u w:val="single"/>
    </w:rPr>
  </w:style>
  <w:style w:type="paragraph" w:styleId="Notedebasdepage">
    <w:name w:val="footnote text"/>
    <w:basedOn w:val="Normal"/>
    <w:link w:val="NotedebasdepageCar"/>
    <w:uiPriority w:val="99"/>
    <w:unhideWhenUsed/>
    <w:rsid w:val="007E7CC0"/>
    <w:rPr>
      <w:sz w:val="20"/>
      <w:szCs w:val="20"/>
    </w:rPr>
  </w:style>
  <w:style w:type="character" w:customStyle="1" w:styleId="NotedebasdepageCar">
    <w:name w:val="Note de bas de page Car"/>
    <w:basedOn w:val="Policepardfaut"/>
    <w:link w:val="Notedebasdepage"/>
    <w:uiPriority w:val="99"/>
    <w:rsid w:val="007E7CC0"/>
    <w:rPr>
      <w:rFonts w:ascii="Palatino Linotype" w:hAnsi="Palatino Linotype"/>
      <w:sz w:val="20"/>
      <w:szCs w:val="20"/>
    </w:rPr>
  </w:style>
  <w:style w:type="character" w:styleId="Appelnotedebasdep">
    <w:name w:val="footnote reference"/>
    <w:basedOn w:val="Policepardfaut"/>
    <w:uiPriority w:val="99"/>
    <w:semiHidden/>
    <w:unhideWhenUsed/>
    <w:rsid w:val="007E7CC0"/>
    <w:rPr>
      <w:vertAlign w:val="superscript"/>
    </w:rPr>
  </w:style>
  <w:style w:type="character" w:customStyle="1" w:styleId="lsresitem1">
    <w:name w:val="ls_resitem1"/>
    <w:rsid w:val="007E7CC0"/>
    <w:rPr>
      <w:vanish w:val="0"/>
      <w:webHidden w:val="0"/>
      <w:specVanish w:val="0"/>
    </w:rPr>
  </w:style>
  <w:style w:type="character" w:customStyle="1" w:styleId="greek3">
    <w:name w:val="greek3"/>
    <w:rsid w:val="007E7CC0"/>
    <w:rPr>
      <w:rFonts w:ascii="Palatino Linotype" w:hAnsi="Palatino Linotype" w:hint="default"/>
    </w:rPr>
  </w:style>
  <w:style w:type="table" w:styleId="Grilledutableau">
    <w:name w:val="Table Grid"/>
    <w:basedOn w:val="TableauNormal"/>
    <w:uiPriority w:val="59"/>
    <w:rsid w:val="007E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7CC0"/>
    <w:pPr>
      <w:tabs>
        <w:tab w:val="center" w:pos="4536"/>
        <w:tab w:val="right" w:pos="9072"/>
      </w:tabs>
      <w:spacing w:after="0"/>
    </w:pPr>
  </w:style>
  <w:style w:type="character" w:customStyle="1" w:styleId="En-tteCar">
    <w:name w:val="En-tête Car"/>
    <w:basedOn w:val="Policepardfaut"/>
    <w:link w:val="En-tte"/>
    <w:uiPriority w:val="99"/>
    <w:rsid w:val="007E7CC0"/>
    <w:rPr>
      <w:rFonts w:ascii="Palatino Linotype" w:hAnsi="Palatino Linotype"/>
      <w:sz w:val="18"/>
      <w:szCs w:val="18"/>
    </w:rPr>
  </w:style>
  <w:style w:type="paragraph" w:styleId="Pieddepage">
    <w:name w:val="footer"/>
    <w:basedOn w:val="Normal"/>
    <w:link w:val="PieddepageCar"/>
    <w:uiPriority w:val="99"/>
    <w:unhideWhenUsed/>
    <w:rsid w:val="007E7CC0"/>
    <w:pPr>
      <w:tabs>
        <w:tab w:val="center" w:pos="4536"/>
        <w:tab w:val="right" w:pos="9072"/>
      </w:tabs>
      <w:spacing w:after="0"/>
    </w:pPr>
  </w:style>
  <w:style w:type="character" w:customStyle="1" w:styleId="PieddepageCar">
    <w:name w:val="Pied de page Car"/>
    <w:basedOn w:val="Policepardfaut"/>
    <w:link w:val="Pieddepage"/>
    <w:uiPriority w:val="99"/>
    <w:rsid w:val="007E7CC0"/>
    <w:rPr>
      <w:rFonts w:ascii="Palatino Linotype" w:hAnsi="Palatino Linotype"/>
      <w:sz w:val="18"/>
      <w:szCs w:val="18"/>
    </w:rPr>
  </w:style>
  <w:style w:type="paragraph" w:styleId="NormalWeb">
    <w:name w:val="Normal (Web)"/>
    <w:basedOn w:val="Normal"/>
    <w:uiPriority w:val="99"/>
    <w:semiHidden/>
    <w:unhideWhenUsed/>
    <w:rsid w:val="007E7CC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fentryfree">
    <w:name w:val="ef_entryfree"/>
    <w:rsid w:val="007E7CC0"/>
  </w:style>
  <w:style w:type="character" w:customStyle="1" w:styleId="efforeign">
    <w:name w:val="ef_foreign"/>
    <w:rsid w:val="007E7CC0"/>
  </w:style>
  <w:style w:type="paragraph" w:styleId="Textedebulles">
    <w:name w:val="Balloon Text"/>
    <w:basedOn w:val="Normal"/>
    <w:link w:val="TextedebullesCar"/>
    <w:uiPriority w:val="99"/>
    <w:semiHidden/>
    <w:unhideWhenUsed/>
    <w:rsid w:val="007E7CC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CC0"/>
    <w:rPr>
      <w:rFonts w:ascii="Tahoma" w:hAnsi="Tahoma" w:cs="Tahoma"/>
      <w:sz w:val="16"/>
      <w:szCs w:val="16"/>
    </w:rPr>
  </w:style>
  <w:style w:type="paragraph" w:styleId="Listepuces">
    <w:name w:val="List Bullet"/>
    <w:basedOn w:val="Normal"/>
    <w:uiPriority w:val="99"/>
    <w:unhideWhenUsed/>
    <w:rsid w:val="007E6194"/>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C0"/>
    <w:pPr>
      <w:spacing w:after="120"/>
    </w:pPr>
    <w:rPr>
      <w:rFonts w:ascii="Palatino Linotype" w:hAnsi="Palatino Linotype"/>
      <w:sz w:val="18"/>
      <w:szCs w:val="18"/>
    </w:rPr>
  </w:style>
  <w:style w:type="paragraph" w:styleId="Titre3">
    <w:name w:val="heading 3"/>
    <w:basedOn w:val="Normal"/>
    <w:next w:val="Normal"/>
    <w:link w:val="Titre3Car"/>
    <w:uiPriority w:val="9"/>
    <w:unhideWhenUsed/>
    <w:qFormat/>
    <w:rsid w:val="007E7CC0"/>
    <w:pPr>
      <w:keepNext/>
      <w:spacing w:before="240" w:after="60"/>
      <w:outlineLvl w:val="2"/>
    </w:pPr>
    <w:rPr>
      <w:rFonts w:ascii="Cambria" w:eastAsia="Times New Roman" w:hAnsi="Cambria" w:cs="Times New Roman"/>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E7CC0"/>
    <w:rPr>
      <w:rFonts w:ascii="Cambria" w:eastAsia="Times New Roman" w:hAnsi="Cambria" w:cs="Times New Roman"/>
      <w:b/>
      <w:bCs/>
      <w:sz w:val="26"/>
      <w:szCs w:val="26"/>
      <w:lang w:eastAsia="fr-FR"/>
    </w:rPr>
  </w:style>
  <w:style w:type="character" w:styleId="Lienhypertexte">
    <w:name w:val="Hyperlink"/>
    <w:basedOn w:val="Policepardfaut"/>
    <w:uiPriority w:val="99"/>
    <w:unhideWhenUsed/>
    <w:rsid w:val="007E7CC0"/>
    <w:rPr>
      <w:color w:val="0000FF"/>
      <w:u w:val="single"/>
    </w:rPr>
  </w:style>
  <w:style w:type="character" w:styleId="Lienhypertextesuivivisit">
    <w:name w:val="FollowedHyperlink"/>
    <w:basedOn w:val="Policepardfaut"/>
    <w:uiPriority w:val="99"/>
    <w:semiHidden/>
    <w:unhideWhenUsed/>
    <w:rsid w:val="007E7CC0"/>
    <w:rPr>
      <w:color w:val="800080"/>
      <w:u w:val="single"/>
    </w:rPr>
  </w:style>
  <w:style w:type="paragraph" w:styleId="Notedebasdepage">
    <w:name w:val="footnote text"/>
    <w:basedOn w:val="Normal"/>
    <w:link w:val="NotedebasdepageCar"/>
    <w:uiPriority w:val="99"/>
    <w:unhideWhenUsed/>
    <w:rsid w:val="007E7CC0"/>
    <w:rPr>
      <w:sz w:val="20"/>
      <w:szCs w:val="20"/>
    </w:rPr>
  </w:style>
  <w:style w:type="character" w:customStyle="1" w:styleId="NotedebasdepageCar">
    <w:name w:val="Note de bas de page Car"/>
    <w:basedOn w:val="Policepardfaut"/>
    <w:link w:val="Notedebasdepage"/>
    <w:uiPriority w:val="99"/>
    <w:rsid w:val="007E7CC0"/>
    <w:rPr>
      <w:rFonts w:ascii="Palatino Linotype" w:hAnsi="Palatino Linotype"/>
      <w:sz w:val="20"/>
      <w:szCs w:val="20"/>
    </w:rPr>
  </w:style>
  <w:style w:type="character" w:styleId="Appelnotedebasdep">
    <w:name w:val="footnote reference"/>
    <w:basedOn w:val="Policepardfaut"/>
    <w:uiPriority w:val="99"/>
    <w:semiHidden/>
    <w:unhideWhenUsed/>
    <w:rsid w:val="007E7CC0"/>
    <w:rPr>
      <w:vertAlign w:val="superscript"/>
    </w:rPr>
  </w:style>
  <w:style w:type="character" w:customStyle="1" w:styleId="lsresitem1">
    <w:name w:val="ls_resitem1"/>
    <w:rsid w:val="007E7CC0"/>
    <w:rPr>
      <w:vanish w:val="0"/>
      <w:webHidden w:val="0"/>
      <w:specVanish w:val="0"/>
    </w:rPr>
  </w:style>
  <w:style w:type="character" w:customStyle="1" w:styleId="greek3">
    <w:name w:val="greek3"/>
    <w:rsid w:val="007E7CC0"/>
    <w:rPr>
      <w:rFonts w:ascii="Palatino Linotype" w:hAnsi="Palatino Linotype" w:hint="default"/>
    </w:rPr>
  </w:style>
  <w:style w:type="table" w:styleId="Grilledutableau">
    <w:name w:val="Table Grid"/>
    <w:basedOn w:val="TableauNormal"/>
    <w:uiPriority w:val="59"/>
    <w:rsid w:val="007E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7CC0"/>
    <w:pPr>
      <w:tabs>
        <w:tab w:val="center" w:pos="4536"/>
        <w:tab w:val="right" w:pos="9072"/>
      </w:tabs>
      <w:spacing w:after="0"/>
    </w:pPr>
  </w:style>
  <w:style w:type="character" w:customStyle="1" w:styleId="En-tteCar">
    <w:name w:val="En-tête Car"/>
    <w:basedOn w:val="Policepardfaut"/>
    <w:link w:val="En-tte"/>
    <w:uiPriority w:val="99"/>
    <w:rsid w:val="007E7CC0"/>
    <w:rPr>
      <w:rFonts w:ascii="Palatino Linotype" w:hAnsi="Palatino Linotype"/>
      <w:sz w:val="18"/>
      <w:szCs w:val="18"/>
    </w:rPr>
  </w:style>
  <w:style w:type="paragraph" w:styleId="Pieddepage">
    <w:name w:val="footer"/>
    <w:basedOn w:val="Normal"/>
    <w:link w:val="PieddepageCar"/>
    <w:uiPriority w:val="99"/>
    <w:unhideWhenUsed/>
    <w:rsid w:val="007E7CC0"/>
    <w:pPr>
      <w:tabs>
        <w:tab w:val="center" w:pos="4536"/>
        <w:tab w:val="right" w:pos="9072"/>
      </w:tabs>
      <w:spacing w:after="0"/>
    </w:pPr>
  </w:style>
  <w:style w:type="character" w:customStyle="1" w:styleId="PieddepageCar">
    <w:name w:val="Pied de page Car"/>
    <w:basedOn w:val="Policepardfaut"/>
    <w:link w:val="Pieddepage"/>
    <w:uiPriority w:val="99"/>
    <w:rsid w:val="007E7CC0"/>
    <w:rPr>
      <w:rFonts w:ascii="Palatino Linotype" w:hAnsi="Palatino Linotype"/>
      <w:sz w:val="18"/>
      <w:szCs w:val="18"/>
    </w:rPr>
  </w:style>
  <w:style w:type="paragraph" w:styleId="NormalWeb">
    <w:name w:val="Normal (Web)"/>
    <w:basedOn w:val="Normal"/>
    <w:uiPriority w:val="99"/>
    <w:semiHidden/>
    <w:unhideWhenUsed/>
    <w:rsid w:val="007E7CC0"/>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efentryfree">
    <w:name w:val="ef_entryfree"/>
    <w:rsid w:val="007E7CC0"/>
  </w:style>
  <w:style w:type="character" w:customStyle="1" w:styleId="efforeign">
    <w:name w:val="ef_foreign"/>
    <w:rsid w:val="007E7CC0"/>
  </w:style>
  <w:style w:type="paragraph" w:styleId="Textedebulles">
    <w:name w:val="Balloon Text"/>
    <w:basedOn w:val="Normal"/>
    <w:link w:val="TextedebullesCar"/>
    <w:uiPriority w:val="99"/>
    <w:semiHidden/>
    <w:unhideWhenUsed/>
    <w:rsid w:val="007E7CC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E7CC0"/>
    <w:rPr>
      <w:rFonts w:ascii="Tahoma" w:hAnsi="Tahoma" w:cs="Tahoma"/>
      <w:sz w:val="16"/>
      <w:szCs w:val="16"/>
    </w:rPr>
  </w:style>
  <w:style w:type="paragraph" w:styleId="Listepuces">
    <w:name w:val="List Bullet"/>
    <w:basedOn w:val="Normal"/>
    <w:uiPriority w:val="99"/>
    <w:unhideWhenUsed/>
    <w:rsid w:val="007E619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D5E1-9538-45D1-AC9E-2B331B13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1378</Words>
  <Characters>7584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15</cp:revision>
  <dcterms:created xsi:type="dcterms:W3CDTF">2017-03-17T15:30:00Z</dcterms:created>
  <dcterms:modified xsi:type="dcterms:W3CDTF">2017-03-19T17:16:00Z</dcterms:modified>
</cp:coreProperties>
</file>