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6ADC" w:rsidRPr="00AC5D95" w:rsidRDefault="000F6ADC" w:rsidP="000F6ADC">
      <w:pPr>
        <w:shd w:val="clear" w:color="auto" w:fill="FFFFFF"/>
        <w:spacing w:after="0"/>
        <w:jc w:val="center"/>
        <w:rPr>
          <w:rFonts w:eastAsia="Times New Roman" w:cs="Times New Roman"/>
          <w:b/>
          <w:color w:val="333333"/>
          <w:sz w:val="28"/>
          <w:szCs w:val="24"/>
          <w:lang w:eastAsia="fr-FR"/>
        </w:rPr>
      </w:pPr>
    </w:p>
    <w:p w:rsidR="000F6ADC" w:rsidRPr="00AC5D95" w:rsidRDefault="000F6ADC" w:rsidP="000F6ADC">
      <w:pPr>
        <w:shd w:val="clear" w:color="auto" w:fill="FFFFFF"/>
        <w:spacing w:after="0"/>
        <w:jc w:val="center"/>
        <w:rPr>
          <w:rFonts w:eastAsia="Times New Roman" w:cs="Times New Roman"/>
          <w:b/>
          <w:color w:val="C00000"/>
          <w:sz w:val="36"/>
          <w:szCs w:val="24"/>
          <w:lang w:eastAsia="fr-FR"/>
        </w:rPr>
      </w:pPr>
      <w:r w:rsidRPr="00AC5D95">
        <w:rPr>
          <w:rFonts w:eastAsia="Times New Roman" w:cs="Times New Roman"/>
          <w:b/>
          <w:color w:val="C00000"/>
          <w:sz w:val="36"/>
          <w:szCs w:val="24"/>
          <w:lang w:eastAsia="fr-FR"/>
        </w:rPr>
        <w:t xml:space="preserve">Ulrich </w:t>
      </w:r>
      <w:proofErr w:type="spellStart"/>
      <w:r w:rsidRPr="00AC5D95">
        <w:rPr>
          <w:rFonts w:eastAsia="Times New Roman" w:cs="Times New Roman"/>
          <w:b/>
          <w:color w:val="C00000"/>
          <w:sz w:val="36"/>
          <w:szCs w:val="24"/>
          <w:lang w:eastAsia="fr-FR"/>
        </w:rPr>
        <w:t>von</w:t>
      </w:r>
      <w:proofErr w:type="spellEnd"/>
      <w:r w:rsidRPr="00AC5D95">
        <w:rPr>
          <w:rFonts w:eastAsia="Times New Roman" w:cs="Times New Roman"/>
          <w:b/>
          <w:color w:val="C00000"/>
          <w:sz w:val="36"/>
          <w:szCs w:val="24"/>
          <w:lang w:eastAsia="fr-FR"/>
        </w:rPr>
        <w:t xml:space="preserve"> Hutten </w:t>
      </w:r>
    </w:p>
    <w:p w:rsidR="000F6ADC" w:rsidRPr="00AC5D95" w:rsidRDefault="000F6ADC" w:rsidP="000F6ADC">
      <w:pPr>
        <w:shd w:val="clear" w:color="auto" w:fill="FFFFFF"/>
        <w:spacing w:after="0"/>
        <w:jc w:val="center"/>
        <w:rPr>
          <w:rFonts w:eastAsia="Times New Roman" w:cs="Times New Roman"/>
          <w:b/>
          <w:color w:val="333333"/>
          <w:sz w:val="28"/>
          <w:szCs w:val="24"/>
          <w:lang w:eastAsia="fr-FR"/>
        </w:rPr>
      </w:pPr>
      <w:r w:rsidRPr="00AC5D95">
        <w:rPr>
          <w:rFonts w:eastAsia="Times New Roman" w:cs="Times New Roman"/>
          <w:b/>
          <w:color w:val="333333"/>
          <w:sz w:val="28"/>
          <w:szCs w:val="24"/>
          <w:lang w:eastAsia="fr-FR"/>
        </w:rPr>
        <w:t>_________</w:t>
      </w:r>
    </w:p>
    <w:p w:rsidR="000F6ADC" w:rsidRPr="00AC5D95" w:rsidRDefault="000F6ADC" w:rsidP="000F6ADC">
      <w:pPr>
        <w:shd w:val="clear" w:color="auto" w:fill="FFFFFF"/>
        <w:spacing w:after="0"/>
        <w:jc w:val="center"/>
        <w:rPr>
          <w:rFonts w:eastAsia="Times New Roman" w:cs="Times New Roman"/>
          <w:b/>
          <w:color w:val="333333"/>
          <w:sz w:val="28"/>
          <w:szCs w:val="24"/>
          <w:lang w:eastAsia="fr-FR"/>
        </w:rPr>
      </w:pPr>
    </w:p>
    <w:p w:rsidR="00AC5D95" w:rsidRDefault="00AC5D95" w:rsidP="000F6ADC">
      <w:pPr>
        <w:shd w:val="clear" w:color="auto" w:fill="FFFFFF"/>
        <w:spacing w:after="0"/>
        <w:jc w:val="center"/>
        <w:rPr>
          <w:rFonts w:eastAsia="Times New Roman" w:cs="Times New Roman"/>
          <w:b/>
          <w:color w:val="333333"/>
          <w:sz w:val="28"/>
          <w:szCs w:val="24"/>
          <w:lang w:eastAsia="fr-FR"/>
        </w:rPr>
      </w:pPr>
    </w:p>
    <w:p w:rsidR="003C4B83" w:rsidRPr="00AC5D95" w:rsidRDefault="003C4B83" w:rsidP="000F6ADC">
      <w:pPr>
        <w:shd w:val="clear" w:color="auto" w:fill="FFFFFF"/>
        <w:spacing w:after="0"/>
        <w:jc w:val="center"/>
        <w:rPr>
          <w:rFonts w:eastAsia="Times New Roman" w:cs="Times New Roman"/>
          <w:b/>
          <w:color w:val="333333"/>
          <w:sz w:val="28"/>
          <w:szCs w:val="24"/>
          <w:lang w:eastAsia="fr-FR"/>
        </w:rPr>
      </w:pPr>
    </w:p>
    <w:p w:rsidR="000F6ADC" w:rsidRPr="003C4B83" w:rsidRDefault="000F6ADC" w:rsidP="000F6ADC">
      <w:pPr>
        <w:shd w:val="clear" w:color="auto" w:fill="FFFFFF"/>
        <w:spacing w:after="0"/>
        <w:jc w:val="center"/>
        <w:rPr>
          <w:rFonts w:eastAsia="Times New Roman" w:cs="Times New Roman"/>
          <w:b/>
          <w:color w:val="333333"/>
          <w:sz w:val="32"/>
          <w:szCs w:val="24"/>
          <w:lang w:eastAsia="fr-FR"/>
        </w:rPr>
      </w:pPr>
      <w:r w:rsidRPr="003C4B83">
        <w:rPr>
          <w:rFonts w:eastAsia="Times New Roman" w:cs="Times New Roman"/>
          <w:b/>
          <w:color w:val="333333"/>
          <w:sz w:val="32"/>
          <w:szCs w:val="24"/>
          <w:lang w:eastAsia="fr-FR"/>
        </w:rPr>
        <w:t xml:space="preserve">Lettre </w:t>
      </w:r>
      <w:proofErr w:type="gramStart"/>
      <w:r w:rsidRPr="003C4B83">
        <w:rPr>
          <w:rFonts w:eastAsia="Times New Roman" w:cs="Times New Roman"/>
          <w:b/>
          <w:color w:val="333333"/>
          <w:sz w:val="32"/>
          <w:szCs w:val="24"/>
          <w:lang w:eastAsia="fr-FR"/>
        </w:rPr>
        <w:t>de Ulrich</w:t>
      </w:r>
      <w:proofErr w:type="gramEnd"/>
      <w:r w:rsidRPr="003C4B83">
        <w:rPr>
          <w:rFonts w:eastAsia="Times New Roman" w:cs="Times New Roman"/>
          <w:b/>
          <w:color w:val="333333"/>
          <w:sz w:val="32"/>
          <w:szCs w:val="24"/>
          <w:lang w:eastAsia="fr-FR"/>
        </w:rPr>
        <w:t xml:space="preserve"> </w:t>
      </w:r>
      <w:proofErr w:type="spellStart"/>
      <w:r w:rsidRPr="003C4B83">
        <w:rPr>
          <w:rFonts w:eastAsia="Times New Roman" w:cs="Times New Roman"/>
          <w:b/>
          <w:color w:val="333333"/>
          <w:sz w:val="32"/>
          <w:szCs w:val="24"/>
          <w:lang w:eastAsia="fr-FR"/>
        </w:rPr>
        <w:t>von</w:t>
      </w:r>
      <w:proofErr w:type="spellEnd"/>
      <w:r w:rsidRPr="003C4B83">
        <w:rPr>
          <w:rFonts w:eastAsia="Times New Roman" w:cs="Times New Roman"/>
          <w:b/>
          <w:color w:val="333333"/>
          <w:sz w:val="32"/>
          <w:szCs w:val="24"/>
          <w:lang w:eastAsia="fr-FR"/>
        </w:rPr>
        <w:t xml:space="preserve"> Hutten </w:t>
      </w:r>
    </w:p>
    <w:p w:rsidR="000F6ADC" w:rsidRPr="003C4B83" w:rsidRDefault="000F6ADC" w:rsidP="000F6ADC">
      <w:pPr>
        <w:shd w:val="clear" w:color="auto" w:fill="FFFFFF"/>
        <w:spacing w:after="0"/>
        <w:jc w:val="center"/>
        <w:rPr>
          <w:rFonts w:eastAsia="Times New Roman" w:cs="Times New Roman"/>
          <w:b/>
          <w:color w:val="333333"/>
          <w:sz w:val="32"/>
          <w:szCs w:val="24"/>
          <w:lang w:eastAsia="fr-FR"/>
        </w:rPr>
      </w:pPr>
      <w:proofErr w:type="gramStart"/>
      <w:r w:rsidRPr="003C4B83">
        <w:rPr>
          <w:rFonts w:eastAsia="Times New Roman" w:cs="Times New Roman"/>
          <w:b/>
          <w:color w:val="333333"/>
          <w:sz w:val="32"/>
          <w:szCs w:val="24"/>
          <w:lang w:eastAsia="fr-FR"/>
        </w:rPr>
        <w:t>à</w:t>
      </w:r>
      <w:proofErr w:type="gramEnd"/>
      <w:r w:rsidRPr="003C4B83">
        <w:rPr>
          <w:rFonts w:eastAsia="Times New Roman" w:cs="Times New Roman"/>
          <w:b/>
          <w:color w:val="333333"/>
          <w:sz w:val="32"/>
          <w:szCs w:val="24"/>
          <w:lang w:eastAsia="fr-FR"/>
        </w:rPr>
        <w:t xml:space="preserve"> son ami </w:t>
      </w:r>
      <w:proofErr w:type="spellStart"/>
      <w:r w:rsidRPr="003C4B83">
        <w:rPr>
          <w:rFonts w:eastAsia="Times New Roman" w:cs="Times New Roman"/>
          <w:b/>
          <w:color w:val="333333"/>
          <w:sz w:val="32"/>
          <w:szCs w:val="24"/>
          <w:lang w:eastAsia="fr-FR"/>
        </w:rPr>
        <w:t>Marquard</w:t>
      </w:r>
      <w:proofErr w:type="spellEnd"/>
      <w:r w:rsidRPr="003C4B83">
        <w:rPr>
          <w:rFonts w:eastAsia="Times New Roman" w:cs="Times New Roman"/>
          <w:b/>
          <w:color w:val="333333"/>
          <w:sz w:val="32"/>
          <w:szCs w:val="24"/>
          <w:lang w:eastAsia="fr-FR"/>
        </w:rPr>
        <w:t xml:space="preserve"> de </w:t>
      </w:r>
      <w:proofErr w:type="spellStart"/>
      <w:r w:rsidRPr="003C4B83">
        <w:rPr>
          <w:rFonts w:eastAsia="Times New Roman" w:cs="Times New Roman"/>
          <w:b/>
          <w:color w:val="333333"/>
          <w:sz w:val="32"/>
          <w:szCs w:val="24"/>
          <w:lang w:eastAsia="fr-FR"/>
        </w:rPr>
        <w:t>Hatstein</w:t>
      </w:r>
      <w:proofErr w:type="spellEnd"/>
      <w:r w:rsidRPr="003C4B83">
        <w:rPr>
          <w:rFonts w:eastAsia="Times New Roman" w:cs="Times New Roman"/>
          <w:b/>
          <w:color w:val="333333"/>
          <w:sz w:val="32"/>
          <w:szCs w:val="24"/>
          <w:lang w:eastAsia="fr-FR"/>
        </w:rPr>
        <w:t xml:space="preserve">, </w:t>
      </w:r>
    </w:p>
    <w:p w:rsidR="000F6ADC" w:rsidRPr="003C4B83" w:rsidRDefault="000F6ADC" w:rsidP="000F6ADC">
      <w:pPr>
        <w:shd w:val="clear" w:color="auto" w:fill="FFFFFF"/>
        <w:spacing w:after="0"/>
        <w:jc w:val="center"/>
        <w:rPr>
          <w:rFonts w:eastAsia="Times New Roman" w:cs="Times New Roman"/>
          <w:b/>
          <w:color w:val="333333"/>
          <w:sz w:val="32"/>
          <w:szCs w:val="24"/>
          <w:lang w:eastAsia="fr-FR"/>
        </w:rPr>
      </w:pPr>
      <w:proofErr w:type="gramStart"/>
      <w:r w:rsidRPr="003C4B83">
        <w:rPr>
          <w:rFonts w:eastAsia="Times New Roman" w:cs="Times New Roman"/>
          <w:b/>
          <w:color w:val="333333"/>
          <w:sz w:val="32"/>
          <w:szCs w:val="24"/>
          <w:lang w:eastAsia="fr-FR"/>
        </w:rPr>
        <w:t>chanoine</w:t>
      </w:r>
      <w:proofErr w:type="gramEnd"/>
      <w:r w:rsidRPr="003C4B83">
        <w:rPr>
          <w:rFonts w:eastAsia="Times New Roman" w:cs="Times New Roman"/>
          <w:b/>
          <w:color w:val="333333"/>
          <w:sz w:val="32"/>
          <w:szCs w:val="24"/>
          <w:lang w:eastAsia="fr-FR"/>
        </w:rPr>
        <w:t xml:space="preserve"> de Mayence, </w:t>
      </w:r>
    </w:p>
    <w:p w:rsidR="000F6ADC" w:rsidRPr="00AC5D95" w:rsidRDefault="000F6ADC" w:rsidP="000F6ADC">
      <w:pPr>
        <w:shd w:val="clear" w:color="auto" w:fill="FFFFFF"/>
        <w:spacing w:after="0"/>
        <w:jc w:val="center"/>
        <w:rPr>
          <w:rFonts w:eastAsia="Times New Roman" w:cs="Times New Roman"/>
          <w:b/>
          <w:color w:val="333333"/>
          <w:sz w:val="28"/>
          <w:szCs w:val="24"/>
          <w:lang w:eastAsia="fr-FR"/>
        </w:rPr>
      </w:pPr>
      <w:r w:rsidRPr="00AC5D95">
        <w:rPr>
          <w:rFonts w:eastAsia="Times New Roman" w:cs="Times New Roman"/>
          <w:b/>
          <w:color w:val="333333"/>
          <w:sz w:val="28"/>
          <w:szCs w:val="24"/>
          <w:lang w:eastAsia="fr-FR"/>
        </w:rPr>
        <w:t>___________</w:t>
      </w:r>
    </w:p>
    <w:p w:rsidR="000F6ADC" w:rsidRPr="00AC5D95" w:rsidRDefault="000F6ADC" w:rsidP="000F6ADC">
      <w:pPr>
        <w:pStyle w:val="Sansinterligne"/>
        <w:rPr>
          <w:rFonts w:ascii="Times New Roman" w:hAnsi="Times New Roman" w:cs="Times New Roman"/>
          <w:lang w:eastAsia="fr-FR"/>
        </w:rPr>
      </w:pPr>
    </w:p>
    <w:p w:rsidR="000F6ADC" w:rsidRPr="00AC5D95" w:rsidRDefault="000F6ADC" w:rsidP="000F6ADC">
      <w:pPr>
        <w:pStyle w:val="Sansinterligne"/>
        <w:rPr>
          <w:rFonts w:ascii="Times New Roman" w:hAnsi="Times New Roman" w:cs="Times New Roman"/>
          <w:lang w:eastAsia="fr-FR"/>
        </w:rPr>
      </w:pPr>
    </w:p>
    <w:p w:rsidR="000F6ADC" w:rsidRPr="00AC5D95" w:rsidRDefault="000F6ADC" w:rsidP="000F6ADC">
      <w:pPr>
        <w:pStyle w:val="Sansinterligne"/>
        <w:rPr>
          <w:rFonts w:ascii="Times New Roman" w:hAnsi="Times New Roman" w:cs="Times New Roman"/>
          <w:lang w:eastAsia="fr-FR"/>
        </w:rPr>
      </w:pPr>
    </w:p>
    <w:p w:rsidR="00AC5D95" w:rsidRPr="00720BD1" w:rsidRDefault="00AC5D95" w:rsidP="00AC5D95">
      <w:pPr>
        <w:jc w:val="center"/>
        <w:rPr>
          <w:rFonts w:eastAsia="Times New Roman" w:cs="Times New Roman"/>
          <w:sz w:val="24"/>
          <w:szCs w:val="24"/>
          <w:lang w:val="de-DE" w:eastAsia="fr-FR"/>
        </w:rPr>
      </w:pPr>
      <w:r w:rsidRPr="00AC5D95">
        <w:rPr>
          <w:rFonts w:eastAsia="Times New Roman" w:cs="Times New Roman"/>
          <w:noProof/>
          <w:color w:val="0000FF"/>
          <w:sz w:val="24"/>
          <w:szCs w:val="24"/>
          <w:lang w:eastAsia="fr-FR"/>
        </w:rPr>
        <w:drawing>
          <wp:inline distT="0" distB="0" distL="0" distR="0" wp14:anchorId="248AD195" wp14:editId="7C970802">
            <wp:extent cx="1514901" cy="3821371"/>
            <wp:effectExtent l="0" t="0" r="9525" b="8255"/>
            <wp:docPr id="1" name="Image 1" descr="http://upload.wikimedia.org/wikipedia/commons/thumb/9/9b/Naumburger_Salbuch_Marquart_von_Hattstein.jpg/255px-Naumburger_Salbuch_Marquart_von_Hattstein.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commons/thumb/9/9b/Naumburger_Salbuch_Marquart_von_Hattstein.jpg/255px-Naumburger_Salbuch_Marquart_von_Hattstein.jp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13078" cy="3816772"/>
                    </a:xfrm>
                    <a:prstGeom prst="rect">
                      <a:avLst/>
                    </a:prstGeom>
                    <a:noFill/>
                    <a:ln>
                      <a:noFill/>
                    </a:ln>
                  </pic:spPr>
                </pic:pic>
              </a:graphicData>
            </a:graphic>
          </wp:inline>
        </w:drawing>
      </w:r>
    </w:p>
    <w:p w:rsidR="00AC5D95" w:rsidRPr="00AC5D95" w:rsidRDefault="00AC5D95" w:rsidP="00AC5D95">
      <w:pPr>
        <w:pStyle w:val="Sansinterligne"/>
        <w:jc w:val="center"/>
        <w:rPr>
          <w:rFonts w:ascii="Times New Roman" w:hAnsi="Times New Roman" w:cs="Times New Roman"/>
          <w:sz w:val="28"/>
          <w:lang w:val="de-DE" w:eastAsia="fr-FR"/>
        </w:rPr>
      </w:pPr>
      <w:proofErr w:type="spellStart"/>
      <w:r w:rsidRPr="00AC5D95">
        <w:rPr>
          <w:rFonts w:ascii="Times New Roman" w:hAnsi="Times New Roman" w:cs="Times New Roman"/>
          <w:sz w:val="28"/>
          <w:lang w:val="de-DE" w:eastAsia="fr-FR"/>
        </w:rPr>
        <w:t>Armoiries</w:t>
      </w:r>
      <w:proofErr w:type="spellEnd"/>
      <w:r w:rsidRPr="00AC5D95">
        <w:rPr>
          <w:rFonts w:ascii="Times New Roman" w:hAnsi="Times New Roman" w:cs="Times New Roman"/>
          <w:sz w:val="28"/>
          <w:lang w:val="de-DE" w:eastAsia="fr-FR"/>
        </w:rPr>
        <w:t xml:space="preserve"> des Marquart von </w:t>
      </w:r>
      <w:proofErr w:type="spellStart"/>
      <w:r w:rsidRPr="00AC5D95">
        <w:rPr>
          <w:rFonts w:ascii="Times New Roman" w:hAnsi="Times New Roman" w:cs="Times New Roman"/>
          <w:sz w:val="28"/>
          <w:lang w:val="de-DE" w:eastAsia="fr-FR"/>
        </w:rPr>
        <w:t>Hattstein</w:t>
      </w:r>
      <w:proofErr w:type="spellEnd"/>
    </w:p>
    <w:p w:rsidR="00AC5D95" w:rsidRPr="00AC5D95" w:rsidRDefault="00AC5D95" w:rsidP="00AC5D95">
      <w:pPr>
        <w:pStyle w:val="Sansinterligne"/>
        <w:jc w:val="center"/>
        <w:rPr>
          <w:rFonts w:ascii="Times New Roman" w:hAnsi="Times New Roman" w:cs="Times New Roman"/>
          <w:lang w:val="de-DE" w:eastAsia="fr-FR"/>
        </w:rPr>
      </w:pPr>
      <w:proofErr w:type="spellStart"/>
      <w:r w:rsidRPr="00AC5D95">
        <w:rPr>
          <w:rFonts w:ascii="Times New Roman" w:hAnsi="Times New Roman" w:cs="Times New Roman"/>
          <w:sz w:val="20"/>
          <w:lang w:val="de-DE" w:eastAsia="fr-FR"/>
        </w:rPr>
        <w:t>Salle</w:t>
      </w:r>
      <w:proofErr w:type="spellEnd"/>
      <w:r w:rsidRPr="00AC5D95">
        <w:rPr>
          <w:rFonts w:ascii="Times New Roman" w:hAnsi="Times New Roman" w:cs="Times New Roman"/>
          <w:sz w:val="20"/>
          <w:lang w:val="de-DE" w:eastAsia="fr-FR"/>
        </w:rPr>
        <w:t xml:space="preserve"> de </w:t>
      </w:r>
      <w:proofErr w:type="spellStart"/>
      <w:r w:rsidRPr="00AC5D95">
        <w:rPr>
          <w:rFonts w:ascii="Times New Roman" w:hAnsi="Times New Roman" w:cs="Times New Roman"/>
          <w:sz w:val="20"/>
          <w:lang w:val="de-DE" w:eastAsia="fr-FR"/>
        </w:rPr>
        <w:t>lecture</w:t>
      </w:r>
      <w:proofErr w:type="spellEnd"/>
      <w:r w:rsidRPr="00AC5D95">
        <w:rPr>
          <w:rFonts w:ascii="Times New Roman" w:hAnsi="Times New Roman" w:cs="Times New Roman"/>
          <w:sz w:val="20"/>
          <w:lang w:val="de-DE" w:eastAsia="fr-FR"/>
        </w:rPr>
        <w:t xml:space="preserve"> du </w:t>
      </w:r>
      <w:proofErr w:type="spellStart"/>
      <w:r w:rsidRPr="00AC5D95">
        <w:rPr>
          <w:rFonts w:ascii="Times New Roman" w:hAnsi="Times New Roman" w:cs="Times New Roman"/>
          <w:sz w:val="20"/>
          <w:lang w:val="de-DE" w:eastAsia="fr-FR"/>
        </w:rPr>
        <w:t>couvent</w:t>
      </w:r>
      <w:proofErr w:type="spellEnd"/>
      <w:r w:rsidRPr="00AC5D95">
        <w:rPr>
          <w:rFonts w:ascii="Times New Roman" w:hAnsi="Times New Roman" w:cs="Times New Roman"/>
          <w:sz w:val="20"/>
          <w:lang w:val="de-DE" w:eastAsia="fr-FR"/>
        </w:rPr>
        <w:t xml:space="preserve"> de Naumburg</w:t>
      </w:r>
    </w:p>
    <w:p w:rsidR="00AC5D95" w:rsidRPr="00AC5D95" w:rsidRDefault="00AC5D95" w:rsidP="00AC5D95">
      <w:pPr>
        <w:pStyle w:val="Sansinterligne"/>
        <w:jc w:val="center"/>
        <w:rPr>
          <w:rFonts w:ascii="Times New Roman" w:hAnsi="Times New Roman" w:cs="Times New Roman"/>
        </w:rPr>
      </w:pPr>
      <w:r w:rsidRPr="00AC5D95">
        <w:rPr>
          <w:rFonts w:ascii="Times New Roman" w:hAnsi="Times New Roman" w:cs="Times New Roman"/>
          <w:lang w:val="de-DE" w:eastAsia="fr-FR"/>
        </w:rPr>
        <w:t>(</w:t>
      </w:r>
      <w:proofErr w:type="spellStart"/>
      <w:r w:rsidRPr="00AC5D95">
        <w:rPr>
          <w:rFonts w:ascii="Times New Roman" w:hAnsi="Times New Roman" w:cs="Times New Roman"/>
          <w:sz w:val="18"/>
          <w:lang w:val="de-DE" w:eastAsia="fr-FR"/>
        </w:rPr>
        <w:t>Wikipédia</w:t>
      </w:r>
      <w:proofErr w:type="spellEnd"/>
      <w:r w:rsidRPr="00AC5D95">
        <w:rPr>
          <w:rFonts w:ascii="Times New Roman" w:hAnsi="Times New Roman" w:cs="Times New Roman"/>
          <w:lang w:val="de-DE" w:eastAsia="fr-FR"/>
        </w:rPr>
        <w:t>)</w:t>
      </w:r>
    </w:p>
    <w:p w:rsidR="000F6ADC" w:rsidRPr="00AC5D95" w:rsidRDefault="000F6ADC" w:rsidP="000F6ADC">
      <w:pPr>
        <w:pStyle w:val="Sansinterligne"/>
        <w:rPr>
          <w:rFonts w:ascii="Times New Roman" w:hAnsi="Times New Roman" w:cs="Times New Roman"/>
          <w:lang w:eastAsia="fr-FR"/>
        </w:rPr>
      </w:pPr>
    </w:p>
    <w:p w:rsidR="000F6ADC" w:rsidRDefault="000F6ADC" w:rsidP="000F6ADC">
      <w:pPr>
        <w:pStyle w:val="Sansinterligne"/>
        <w:rPr>
          <w:rFonts w:ascii="Times New Roman" w:hAnsi="Times New Roman" w:cs="Times New Roman"/>
          <w:lang w:eastAsia="fr-FR"/>
        </w:rPr>
      </w:pPr>
    </w:p>
    <w:p w:rsidR="003C4B83" w:rsidRPr="00AC5D95" w:rsidRDefault="003C4B83" w:rsidP="000F6ADC">
      <w:pPr>
        <w:pStyle w:val="Sansinterligne"/>
        <w:rPr>
          <w:rFonts w:ascii="Times New Roman" w:hAnsi="Times New Roman" w:cs="Times New Roman"/>
          <w:lang w:eastAsia="fr-FR"/>
        </w:rPr>
      </w:pPr>
    </w:p>
    <w:p w:rsidR="000F6ADC" w:rsidRDefault="000F6ADC" w:rsidP="000F6ADC">
      <w:pPr>
        <w:pStyle w:val="Sansinterligne"/>
        <w:rPr>
          <w:rFonts w:ascii="Times New Roman" w:hAnsi="Times New Roman" w:cs="Times New Roman"/>
          <w:lang w:eastAsia="fr-FR"/>
        </w:rPr>
      </w:pPr>
    </w:p>
    <w:p w:rsidR="00AC5D95" w:rsidRPr="00AC5D95" w:rsidRDefault="00AC5D95" w:rsidP="000F6ADC">
      <w:pPr>
        <w:pStyle w:val="Sansinterligne"/>
        <w:rPr>
          <w:rFonts w:ascii="Times New Roman" w:hAnsi="Times New Roman" w:cs="Times New Roman"/>
          <w:lang w:eastAsia="fr-FR"/>
        </w:rPr>
      </w:pPr>
    </w:p>
    <w:p w:rsidR="000F6ADC" w:rsidRPr="00AC5D95" w:rsidRDefault="000F6ADC" w:rsidP="000F6ADC">
      <w:pPr>
        <w:pStyle w:val="Sansinterligne"/>
        <w:rPr>
          <w:rFonts w:ascii="Times New Roman" w:hAnsi="Times New Roman" w:cs="Times New Roman"/>
          <w:lang w:eastAsia="fr-FR"/>
        </w:rPr>
      </w:pPr>
    </w:p>
    <w:p w:rsidR="00AC5D95" w:rsidRDefault="00AC5D95" w:rsidP="000F6ADC">
      <w:pPr>
        <w:pStyle w:val="Sansinterligne"/>
        <w:jc w:val="center"/>
        <w:rPr>
          <w:rFonts w:ascii="Times New Roman" w:hAnsi="Times New Roman" w:cs="Times New Roman"/>
          <w:lang w:eastAsia="fr-FR"/>
        </w:rPr>
      </w:pPr>
    </w:p>
    <w:p w:rsidR="000F6ADC" w:rsidRPr="00AC5D95" w:rsidRDefault="000F6ADC" w:rsidP="000F6ADC">
      <w:pPr>
        <w:pStyle w:val="Sansinterligne"/>
        <w:jc w:val="center"/>
        <w:rPr>
          <w:rFonts w:ascii="Times New Roman" w:hAnsi="Times New Roman" w:cs="Times New Roman"/>
          <w:lang w:eastAsia="fr-FR"/>
        </w:rPr>
      </w:pPr>
      <w:r w:rsidRPr="00AC5D95">
        <w:rPr>
          <w:rFonts w:ascii="Times New Roman" w:hAnsi="Times New Roman" w:cs="Times New Roman"/>
          <w:lang w:eastAsia="fr-FR"/>
        </w:rPr>
        <w:t>____________</w:t>
      </w:r>
    </w:p>
    <w:p w:rsidR="000F6ADC" w:rsidRPr="00AC5D95" w:rsidRDefault="000F6ADC" w:rsidP="000F6ADC">
      <w:pPr>
        <w:pStyle w:val="Sansinterligne"/>
        <w:jc w:val="center"/>
        <w:rPr>
          <w:rFonts w:ascii="Times New Roman" w:hAnsi="Times New Roman" w:cs="Times New Roman"/>
          <w:sz w:val="28"/>
          <w:lang w:eastAsia="fr-FR"/>
        </w:rPr>
      </w:pPr>
      <w:r w:rsidRPr="00AC5D95">
        <w:rPr>
          <w:rFonts w:ascii="Times New Roman" w:hAnsi="Times New Roman" w:cs="Times New Roman"/>
          <w:sz w:val="28"/>
          <w:lang w:eastAsia="fr-FR"/>
        </w:rPr>
        <w:t xml:space="preserve">Traduction et notes de Jean-Paul </w:t>
      </w:r>
      <w:proofErr w:type="spellStart"/>
      <w:r w:rsidRPr="00AC5D95">
        <w:rPr>
          <w:rFonts w:ascii="Times New Roman" w:hAnsi="Times New Roman" w:cs="Times New Roman"/>
          <w:sz w:val="28"/>
          <w:lang w:eastAsia="fr-FR"/>
        </w:rPr>
        <w:t>Woitrain</w:t>
      </w:r>
      <w:proofErr w:type="spellEnd"/>
    </w:p>
    <w:p w:rsidR="000F6ADC" w:rsidRPr="00AC5D95" w:rsidRDefault="000F6ADC" w:rsidP="000F6ADC">
      <w:pPr>
        <w:pStyle w:val="Sansinterligne"/>
        <w:jc w:val="center"/>
        <w:rPr>
          <w:rFonts w:ascii="Times New Roman" w:hAnsi="Times New Roman" w:cs="Times New Roman"/>
          <w:sz w:val="28"/>
          <w:lang w:eastAsia="fr-FR"/>
        </w:rPr>
      </w:pPr>
      <w:r w:rsidRPr="00AC5D95">
        <w:rPr>
          <w:rFonts w:ascii="Times New Roman" w:hAnsi="Times New Roman" w:cs="Times New Roman"/>
          <w:sz w:val="28"/>
          <w:lang w:eastAsia="fr-FR"/>
        </w:rPr>
        <w:t>Rel</w:t>
      </w:r>
      <w:r w:rsidR="002B39B1" w:rsidRPr="00AC5D95">
        <w:rPr>
          <w:rFonts w:ascii="Times New Roman" w:hAnsi="Times New Roman" w:cs="Times New Roman"/>
          <w:sz w:val="28"/>
          <w:lang w:eastAsia="fr-FR"/>
        </w:rPr>
        <w:t xml:space="preserve">ecture </w:t>
      </w:r>
      <w:r w:rsidRPr="00AC5D95">
        <w:rPr>
          <w:rFonts w:ascii="Times New Roman" w:hAnsi="Times New Roman" w:cs="Times New Roman"/>
          <w:sz w:val="28"/>
          <w:lang w:eastAsia="fr-FR"/>
        </w:rPr>
        <w:t xml:space="preserve">par Isabelle </w:t>
      </w:r>
      <w:proofErr w:type="spellStart"/>
      <w:r w:rsidRPr="00AC5D95">
        <w:rPr>
          <w:rFonts w:ascii="Times New Roman" w:hAnsi="Times New Roman" w:cs="Times New Roman"/>
          <w:sz w:val="28"/>
          <w:lang w:eastAsia="fr-FR"/>
        </w:rPr>
        <w:t>Groulez</w:t>
      </w:r>
      <w:proofErr w:type="spellEnd"/>
    </w:p>
    <w:p w:rsidR="000F6ADC" w:rsidRPr="00AC5D95" w:rsidRDefault="000F6ADC" w:rsidP="000F6ADC">
      <w:pPr>
        <w:pStyle w:val="Sansinterligne"/>
        <w:jc w:val="center"/>
        <w:rPr>
          <w:rFonts w:ascii="Times New Roman" w:hAnsi="Times New Roman" w:cs="Times New Roman"/>
          <w:lang w:eastAsia="fr-FR"/>
        </w:rPr>
      </w:pPr>
      <w:r w:rsidRPr="00AC5D95">
        <w:rPr>
          <w:rFonts w:ascii="Times New Roman" w:hAnsi="Times New Roman" w:cs="Times New Roman"/>
          <w:lang w:eastAsia="fr-FR"/>
        </w:rPr>
        <w:t>______</w:t>
      </w:r>
      <w:r w:rsidRPr="00AC5D95">
        <w:rPr>
          <w:rFonts w:ascii="Times New Roman" w:hAnsi="Times New Roman" w:cs="Times New Roman"/>
          <w:lang w:eastAsia="fr-FR"/>
        </w:rPr>
        <w:br w:type="page"/>
      </w:r>
    </w:p>
    <w:p w:rsidR="006C4CCB" w:rsidRPr="006C4CCB" w:rsidRDefault="006C4CCB" w:rsidP="00AA4CDD">
      <w:pPr>
        <w:shd w:val="clear" w:color="auto" w:fill="FFFFFF"/>
        <w:spacing w:after="0"/>
        <w:jc w:val="center"/>
        <w:rPr>
          <w:rFonts w:eastAsia="Times New Roman" w:cs="Times New Roman"/>
          <w:b/>
          <w:color w:val="333333"/>
          <w:sz w:val="20"/>
          <w:szCs w:val="24"/>
          <w:lang w:eastAsia="fr-FR"/>
        </w:rPr>
      </w:pPr>
    </w:p>
    <w:p w:rsidR="00AA4CDD" w:rsidRPr="006C4CCB" w:rsidRDefault="00511944" w:rsidP="00AA4CDD">
      <w:pPr>
        <w:shd w:val="clear" w:color="auto" w:fill="FFFFFF"/>
        <w:spacing w:after="0"/>
        <w:jc w:val="center"/>
        <w:rPr>
          <w:rFonts w:eastAsia="Times New Roman" w:cs="Times New Roman"/>
          <w:b/>
          <w:color w:val="333333"/>
          <w:sz w:val="24"/>
          <w:szCs w:val="24"/>
          <w:lang w:eastAsia="fr-FR"/>
        </w:rPr>
      </w:pPr>
      <w:r w:rsidRPr="006C4CCB">
        <w:rPr>
          <w:rFonts w:eastAsia="Times New Roman" w:cs="Times New Roman"/>
          <w:b/>
          <w:color w:val="333333"/>
          <w:sz w:val="24"/>
          <w:szCs w:val="24"/>
          <w:lang w:eastAsia="fr-FR"/>
        </w:rPr>
        <w:t xml:space="preserve">Lettre </w:t>
      </w:r>
      <w:proofErr w:type="gramStart"/>
      <w:r w:rsidRPr="006C4CCB">
        <w:rPr>
          <w:rFonts w:eastAsia="Times New Roman" w:cs="Times New Roman"/>
          <w:b/>
          <w:color w:val="333333"/>
          <w:sz w:val="24"/>
          <w:szCs w:val="24"/>
          <w:lang w:eastAsia="fr-FR"/>
        </w:rPr>
        <w:t>de Ulrich</w:t>
      </w:r>
      <w:proofErr w:type="gramEnd"/>
      <w:r w:rsidRPr="006C4CCB">
        <w:rPr>
          <w:rFonts w:eastAsia="Times New Roman" w:cs="Times New Roman"/>
          <w:b/>
          <w:color w:val="333333"/>
          <w:sz w:val="24"/>
          <w:szCs w:val="24"/>
          <w:lang w:eastAsia="fr-FR"/>
        </w:rPr>
        <w:t xml:space="preserve"> </w:t>
      </w:r>
      <w:proofErr w:type="spellStart"/>
      <w:r w:rsidRPr="006C4CCB">
        <w:rPr>
          <w:rFonts w:eastAsia="Times New Roman" w:cs="Times New Roman"/>
          <w:b/>
          <w:color w:val="333333"/>
          <w:sz w:val="24"/>
          <w:szCs w:val="24"/>
          <w:lang w:eastAsia="fr-FR"/>
        </w:rPr>
        <w:t>von</w:t>
      </w:r>
      <w:proofErr w:type="spellEnd"/>
      <w:r w:rsidRPr="006C4CCB">
        <w:rPr>
          <w:rFonts w:eastAsia="Times New Roman" w:cs="Times New Roman"/>
          <w:b/>
          <w:color w:val="333333"/>
          <w:sz w:val="24"/>
          <w:szCs w:val="24"/>
          <w:lang w:eastAsia="fr-FR"/>
        </w:rPr>
        <w:t xml:space="preserve"> Hutten </w:t>
      </w:r>
    </w:p>
    <w:p w:rsidR="00511944" w:rsidRPr="006C4CCB" w:rsidRDefault="00511944" w:rsidP="00AA4CDD">
      <w:pPr>
        <w:shd w:val="clear" w:color="auto" w:fill="FFFFFF"/>
        <w:spacing w:after="0"/>
        <w:jc w:val="center"/>
        <w:rPr>
          <w:rFonts w:eastAsia="Times New Roman" w:cs="Times New Roman"/>
          <w:b/>
          <w:color w:val="333333"/>
          <w:sz w:val="24"/>
          <w:szCs w:val="24"/>
          <w:lang w:eastAsia="fr-FR"/>
        </w:rPr>
      </w:pPr>
      <w:proofErr w:type="gramStart"/>
      <w:r w:rsidRPr="006C4CCB">
        <w:rPr>
          <w:rFonts w:eastAsia="Times New Roman" w:cs="Times New Roman"/>
          <w:b/>
          <w:color w:val="333333"/>
          <w:sz w:val="24"/>
          <w:szCs w:val="24"/>
          <w:lang w:eastAsia="fr-FR"/>
        </w:rPr>
        <w:t>à</w:t>
      </w:r>
      <w:proofErr w:type="gramEnd"/>
      <w:r w:rsidRPr="006C4CCB">
        <w:rPr>
          <w:rFonts w:eastAsia="Times New Roman" w:cs="Times New Roman"/>
          <w:b/>
          <w:color w:val="333333"/>
          <w:sz w:val="24"/>
          <w:szCs w:val="24"/>
          <w:lang w:eastAsia="fr-FR"/>
        </w:rPr>
        <w:t xml:space="preserve"> son </w:t>
      </w:r>
      <w:r w:rsidR="001C53CC" w:rsidRPr="006C4CCB">
        <w:rPr>
          <w:rFonts w:eastAsia="Times New Roman" w:cs="Times New Roman"/>
          <w:b/>
          <w:color w:val="333333"/>
          <w:sz w:val="24"/>
          <w:szCs w:val="24"/>
          <w:lang w:eastAsia="fr-FR"/>
        </w:rPr>
        <w:t>ami</w:t>
      </w:r>
      <w:r w:rsidRPr="006C4CCB">
        <w:rPr>
          <w:rFonts w:eastAsia="Times New Roman" w:cs="Times New Roman"/>
          <w:b/>
          <w:color w:val="333333"/>
          <w:sz w:val="24"/>
          <w:szCs w:val="24"/>
          <w:lang w:eastAsia="fr-FR"/>
        </w:rPr>
        <w:t xml:space="preserve"> </w:t>
      </w:r>
      <w:proofErr w:type="spellStart"/>
      <w:r w:rsidRPr="006C4CCB">
        <w:rPr>
          <w:rFonts w:eastAsia="Times New Roman" w:cs="Times New Roman"/>
          <w:b/>
          <w:color w:val="333333"/>
          <w:sz w:val="24"/>
          <w:szCs w:val="24"/>
          <w:lang w:eastAsia="fr-FR"/>
        </w:rPr>
        <w:t>Marquard</w:t>
      </w:r>
      <w:proofErr w:type="spellEnd"/>
      <w:r w:rsidRPr="006C4CCB">
        <w:rPr>
          <w:rFonts w:eastAsia="Times New Roman" w:cs="Times New Roman"/>
          <w:b/>
          <w:color w:val="333333"/>
          <w:sz w:val="24"/>
          <w:szCs w:val="24"/>
          <w:lang w:eastAsia="fr-FR"/>
        </w:rPr>
        <w:t xml:space="preserve"> de </w:t>
      </w:r>
      <w:proofErr w:type="spellStart"/>
      <w:r w:rsidRPr="006C4CCB">
        <w:rPr>
          <w:rFonts w:eastAsia="Times New Roman" w:cs="Times New Roman"/>
          <w:b/>
          <w:color w:val="333333"/>
          <w:sz w:val="24"/>
          <w:szCs w:val="24"/>
          <w:lang w:eastAsia="fr-FR"/>
        </w:rPr>
        <w:t>Hatstein</w:t>
      </w:r>
      <w:proofErr w:type="spellEnd"/>
      <w:r w:rsidRPr="006C4CCB">
        <w:rPr>
          <w:rFonts w:eastAsia="Times New Roman" w:cs="Times New Roman"/>
          <w:b/>
          <w:color w:val="333333"/>
          <w:sz w:val="24"/>
          <w:szCs w:val="24"/>
          <w:lang w:eastAsia="fr-FR"/>
        </w:rPr>
        <w:t xml:space="preserve">, </w:t>
      </w:r>
    </w:p>
    <w:p w:rsidR="00511944" w:rsidRPr="006C4CCB" w:rsidRDefault="00511944" w:rsidP="00AA4CDD">
      <w:pPr>
        <w:shd w:val="clear" w:color="auto" w:fill="FFFFFF"/>
        <w:spacing w:after="0"/>
        <w:jc w:val="center"/>
        <w:rPr>
          <w:rFonts w:eastAsia="Times New Roman" w:cs="Times New Roman"/>
          <w:b/>
          <w:color w:val="333333"/>
          <w:sz w:val="24"/>
          <w:szCs w:val="24"/>
          <w:lang w:eastAsia="fr-FR"/>
        </w:rPr>
      </w:pPr>
      <w:proofErr w:type="gramStart"/>
      <w:r w:rsidRPr="006C4CCB">
        <w:rPr>
          <w:rFonts w:eastAsia="Times New Roman" w:cs="Times New Roman"/>
          <w:b/>
          <w:color w:val="333333"/>
          <w:sz w:val="24"/>
          <w:szCs w:val="24"/>
          <w:lang w:eastAsia="fr-FR"/>
        </w:rPr>
        <w:t>chanoine</w:t>
      </w:r>
      <w:proofErr w:type="gramEnd"/>
      <w:r w:rsidRPr="006C4CCB">
        <w:rPr>
          <w:rFonts w:eastAsia="Times New Roman" w:cs="Times New Roman"/>
          <w:b/>
          <w:color w:val="333333"/>
          <w:sz w:val="24"/>
          <w:szCs w:val="24"/>
          <w:lang w:eastAsia="fr-FR"/>
        </w:rPr>
        <w:t xml:space="preserve"> de M</w:t>
      </w:r>
      <w:r w:rsidR="00E0485A" w:rsidRPr="006C4CCB">
        <w:rPr>
          <w:rFonts w:eastAsia="Times New Roman" w:cs="Times New Roman"/>
          <w:b/>
          <w:color w:val="333333"/>
          <w:sz w:val="24"/>
          <w:szCs w:val="24"/>
          <w:lang w:eastAsia="fr-FR"/>
        </w:rPr>
        <w:t>ayence,</w:t>
      </w:r>
      <w:r w:rsidRPr="006C4CCB">
        <w:rPr>
          <w:rFonts w:eastAsia="Times New Roman" w:cs="Times New Roman"/>
          <w:b/>
          <w:color w:val="333333"/>
          <w:sz w:val="24"/>
          <w:szCs w:val="24"/>
          <w:lang w:eastAsia="fr-FR"/>
        </w:rPr>
        <w:t xml:space="preserve"> </w:t>
      </w:r>
    </w:p>
    <w:p w:rsidR="00511944" w:rsidRPr="006C4CCB" w:rsidRDefault="00511944" w:rsidP="00AA4CDD">
      <w:pPr>
        <w:shd w:val="clear" w:color="auto" w:fill="FFFFFF"/>
        <w:spacing w:after="0"/>
        <w:jc w:val="center"/>
        <w:rPr>
          <w:rFonts w:eastAsia="Times New Roman" w:cs="Times New Roman"/>
          <w:b/>
          <w:color w:val="333333"/>
          <w:sz w:val="24"/>
          <w:szCs w:val="24"/>
          <w:lang w:eastAsia="fr-FR"/>
        </w:rPr>
      </w:pPr>
      <w:proofErr w:type="gramStart"/>
      <w:r w:rsidRPr="006C4CCB">
        <w:rPr>
          <w:rFonts w:eastAsia="Times New Roman" w:cs="Times New Roman"/>
          <w:b/>
          <w:color w:val="333333"/>
          <w:sz w:val="24"/>
          <w:szCs w:val="24"/>
          <w:lang w:eastAsia="fr-FR"/>
        </w:rPr>
        <w:t>qui</w:t>
      </w:r>
      <w:proofErr w:type="gramEnd"/>
      <w:r w:rsidRPr="006C4CCB">
        <w:rPr>
          <w:rFonts w:eastAsia="Times New Roman" w:cs="Times New Roman"/>
          <w:b/>
          <w:color w:val="333333"/>
          <w:sz w:val="24"/>
          <w:szCs w:val="24"/>
          <w:lang w:eastAsia="fr-FR"/>
        </w:rPr>
        <w:t xml:space="preserve"> lui a annoncé la mort de Hans </w:t>
      </w:r>
      <w:proofErr w:type="spellStart"/>
      <w:r w:rsidRPr="006C4CCB">
        <w:rPr>
          <w:rFonts w:eastAsia="Times New Roman" w:cs="Times New Roman"/>
          <w:b/>
          <w:color w:val="333333"/>
          <w:sz w:val="24"/>
          <w:szCs w:val="24"/>
          <w:lang w:eastAsia="fr-FR"/>
        </w:rPr>
        <w:t>von</w:t>
      </w:r>
      <w:proofErr w:type="spellEnd"/>
      <w:r w:rsidRPr="006C4CCB">
        <w:rPr>
          <w:rFonts w:eastAsia="Times New Roman" w:cs="Times New Roman"/>
          <w:b/>
          <w:color w:val="333333"/>
          <w:sz w:val="24"/>
          <w:szCs w:val="24"/>
          <w:lang w:eastAsia="fr-FR"/>
        </w:rPr>
        <w:t xml:space="preserve"> Hutten</w:t>
      </w:r>
      <w:r w:rsidR="00435D9D" w:rsidRPr="006C4CCB">
        <w:rPr>
          <w:rStyle w:val="Appelnotedebasdep"/>
          <w:rFonts w:eastAsia="Times New Roman" w:cs="Times New Roman"/>
          <w:b/>
          <w:color w:val="333333"/>
          <w:sz w:val="24"/>
          <w:szCs w:val="24"/>
          <w:lang w:eastAsia="fr-FR"/>
        </w:rPr>
        <w:footnoteReference w:id="1"/>
      </w:r>
      <w:r w:rsidRPr="006C4CCB">
        <w:rPr>
          <w:rFonts w:eastAsia="Times New Roman" w:cs="Times New Roman"/>
          <w:b/>
          <w:color w:val="333333"/>
          <w:sz w:val="24"/>
          <w:szCs w:val="24"/>
          <w:lang w:eastAsia="fr-FR"/>
        </w:rPr>
        <w:t>.</w:t>
      </w:r>
    </w:p>
    <w:p w:rsidR="00F22A5C" w:rsidRPr="006C4CCB" w:rsidRDefault="00F22A5C" w:rsidP="00345644">
      <w:pPr>
        <w:shd w:val="clear" w:color="auto" w:fill="FFFFFF"/>
        <w:spacing w:after="0" w:line="240" w:lineRule="auto"/>
        <w:jc w:val="center"/>
        <w:rPr>
          <w:rFonts w:eastAsia="Times New Roman" w:cs="Times New Roman"/>
          <w:color w:val="333333"/>
          <w:sz w:val="8"/>
          <w:szCs w:val="24"/>
          <w:lang w:eastAsia="fr-FR"/>
        </w:rPr>
      </w:pPr>
    </w:p>
    <w:p w:rsidR="00345644" w:rsidRPr="00AC5D95" w:rsidRDefault="00345644" w:rsidP="00345644">
      <w:pPr>
        <w:shd w:val="clear" w:color="auto" w:fill="FFFFFF"/>
        <w:spacing w:after="0" w:line="240" w:lineRule="auto"/>
        <w:jc w:val="center"/>
        <w:rPr>
          <w:rFonts w:eastAsia="Times New Roman" w:cs="Times New Roman"/>
          <w:color w:val="333333"/>
          <w:sz w:val="24"/>
          <w:szCs w:val="24"/>
          <w:lang w:eastAsia="fr-FR"/>
        </w:rPr>
      </w:pPr>
    </w:p>
    <w:p w:rsidR="00F22A5C" w:rsidRPr="006C4CCB" w:rsidRDefault="00F22A5C" w:rsidP="00F22A5C">
      <w:pPr>
        <w:shd w:val="clear" w:color="auto" w:fill="FFFFFF"/>
        <w:spacing w:after="0" w:line="240" w:lineRule="auto"/>
        <w:rPr>
          <w:rFonts w:eastAsia="Times New Roman" w:cs="Times New Roman"/>
          <w:color w:val="333333"/>
          <w:sz w:val="20"/>
          <w:szCs w:val="24"/>
          <w:lang w:eastAsia="fr-FR"/>
        </w:rPr>
      </w:pPr>
    </w:p>
    <w:p w:rsidR="00AA4CDD" w:rsidRPr="00AC5D95" w:rsidRDefault="00AA4CDD" w:rsidP="00F22A5C">
      <w:pPr>
        <w:shd w:val="clear" w:color="auto" w:fill="FFFFFF"/>
        <w:spacing w:after="0" w:line="240" w:lineRule="auto"/>
        <w:rPr>
          <w:rFonts w:eastAsia="Times New Roman" w:cs="Times New Roman"/>
          <w:color w:val="333333"/>
          <w:sz w:val="24"/>
          <w:szCs w:val="24"/>
          <w:lang w:eastAsia="fr-FR"/>
        </w:rPr>
      </w:pPr>
    </w:p>
    <w:tbl>
      <w:tblPr>
        <w:tblStyle w:val="Grilledutableau"/>
        <w:tblW w:w="5000" w:type="pct"/>
        <w:tblLook w:val="04A0" w:firstRow="1" w:lastRow="0" w:firstColumn="1" w:lastColumn="0" w:noHBand="0" w:noVBand="1"/>
      </w:tblPr>
      <w:tblGrid>
        <w:gridCol w:w="5154"/>
        <w:gridCol w:w="5154"/>
      </w:tblGrid>
      <w:tr w:rsidR="00F22A5C" w:rsidRPr="00AC5D95" w:rsidTr="001C53CC">
        <w:tc>
          <w:tcPr>
            <w:tcW w:w="2500" w:type="pct"/>
          </w:tcPr>
          <w:p w:rsidR="00F54F89" w:rsidRPr="00AC5D95" w:rsidRDefault="00F54F89" w:rsidP="00381F1F">
            <w:pPr>
              <w:shd w:val="clear" w:color="auto" w:fill="FFFFFF"/>
              <w:jc w:val="center"/>
              <w:rPr>
                <w:rFonts w:eastAsia="Times New Roman" w:cs="Times New Roman"/>
                <w:color w:val="333333"/>
                <w:lang w:eastAsia="fr-FR"/>
              </w:rPr>
            </w:pPr>
          </w:p>
          <w:p w:rsidR="00381F1F" w:rsidRPr="00AC5D95" w:rsidRDefault="00F54F89" w:rsidP="00381F1F">
            <w:pPr>
              <w:shd w:val="clear" w:color="auto" w:fill="FFFFFF"/>
              <w:jc w:val="center"/>
              <w:rPr>
                <w:rFonts w:eastAsia="Times New Roman" w:cs="Times New Roman"/>
                <w:color w:val="333333"/>
                <w:lang w:eastAsia="fr-FR"/>
              </w:rPr>
            </w:pPr>
            <w:proofErr w:type="spellStart"/>
            <w:r w:rsidRPr="00AC5D95">
              <w:rPr>
                <w:rFonts w:eastAsia="Times New Roman" w:cs="Times New Roman"/>
                <w:color w:val="333333"/>
                <w:lang w:eastAsia="fr-FR"/>
              </w:rPr>
              <w:t>Ulrichus</w:t>
            </w:r>
            <w:proofErr w:type="spellEnd"/>
            <w:r w:rsidRPr="00AC5D95">
              <w:rPr>
                <w:rFonts w:eastAsia="Times New Roman" w:cs="Times New Roman"/>
                <w:color w:val="333333"/>
                <w:lang w:eastAsia="fr-FR"/>
              </w:rPr>
              <w:t xml:space="preserve"> de Hutten </w:t>
            </w:r>
            <w:proofErr w:type="spellStart"/>
            <w:r w:rsidRPr="00AC5D95">
              <w:rPr>
                <w:rFonts w:eastAsia="Times New Roman" w:cs="Times New Roman"/>
                <w:color w:val="333333"/>
                <w:lang w:eastAsia="fr-FR"/>
              </w:rPr>
              <w:t>Eq</w:t>
            </w:r>
            <w:proofErr w:type="spellEnd"/>
            <w:r w:rsidRPr="00AC5D95">
              <w:rPr>
                <w:rFonts w:eastAsia="Times New Roman" w:cs="Times New Roman"/>
                <w:color w:val="333333"/>
                <w:lang w:eastAsia="fr-FR"/>
              </w:rPr>
              <w:t xml:space="preserve">. </w:t>
            </w:r>
          </w:p>
          <w:p w:rsidR="001C53CC" w:rsidRPr="00AC5D95" w:rsidRDefault="00F54F89" w:rsidP="00381F1F">
            <w:pPr>
              <w:shd w:val="clear" w:color="auto" w:fill="FFFFFF"/>
              <w:jc w:val="center"/>
              <w:rPr>
                <w:rFonts w:eastAsia="Times New Roman" w:cs="Times New Roman"/>
                <w:color w:val="333333"/>
                <w:lang w:eastAsia="fr-FR"/>
              </w:rPr>
            </w:pPr>
            <w:proofErr w:type="spellStart"/>
            <w:r w:rsidRPr="00AC5D95">
              <w:rPr>
                <w:rFonts w:eastAsia="Times New Roman" w:cs="Times New Roman"/>
                <w:color w:val="333333"/>
                <w:lang w:eastAsia="fr-FR"/>
              </w:rPr>
              <w:t>adfini</w:t>
            </w:r>
            <w:proofErr w:type="spellEnd"/>
            <w:r w:rsidRPr="00AC5D95">
              <w:rPr>
                <w:rFonts w:eastAsia="Times New Roman" w:cs="Times New Roman"/>
                <w:color w:val="333333"/>
                <w:lang w:eastAsia="fr-FR"/>
              </w:rPr>
              <w:t xml:space="preserve"> </w:t>
            </w:r>
            <w:proofErr w:type="spellStart"/>
            <w:r w:rsidRPr="00AC5D95">
              <w:rPr>
                <w:rFonts w:eastAsia="Times New Roman" w:cs="Times New Roman"/>
                <w:color w:val="333333"/>
                <w:lang w:eastAsia="fr-FR"/>
              </w:rPr>
              <w:t>suo</w:t>
            </w:r>
            <w:proofErr w:type="spellEnd"/>
            <w:r w:rsidRPr="00AC5D95">
              <w:rPr>
                <w:rFonts w:eastAsia="Times New Roman" w:cs="Times New Roman"/>
                <w:color w:val="333333"/>
                <w:lang w:eastAsia="fr-FR"/>
              </w:rPr>
              <w:t xml:space="preserve"> </w:t>
            </w:r>
            <w:proofErr w:type="spellStart"/>
            <w:r w:rsidRPr="00AC5D95">
              <w:rPr>
                <w:rFonts w:eastAsia="Times New Roman" w:cs="Times New Roman"/>
                <w:color w:val="333333"/>
                <w:lang w:eastAsia="fr-FR"/>
              </w:rPr>
              <w:t>Marquardo</w:t>
            </w:r>
            <w:proofErr w:type="spellEnd"/>
            <w:r w:rsidRPr="00AC5D95">
              <w:rPr>
                <w:rFonts w:eastAsia="Times New Roman" w:cs="Times New Roman"/>
                <w:color w:val="333333"/>
                <w:lang w:eastAsia="fr-FR"/>
              </w:rPr>
              <w:t xml:space="preserve"> de </w:t>
            </w:r>
            <w:proofErr w:type="spellStart"/>
            <w:r w:rsidRPr="00AC5D95">
              <w:rPr>
                <w:rFonts w:eastAsia="Times New Roman" w:cs="Times New Roman"/>
                <w:color w:val="333333"/>
                <w:lang w:eastAsia="fr-FR"/>
              </w:rPr>
              <w:t>Hatstein</w:t>
            </w:r>
            <w:proofErr w:type="spellEnd"/>
            <w:r w:rsidR="004C1E71" w:rsidRPr="00AC5D95">
              <w:rPr>
                <w:rStyle w:val="Appelnotedebasdep"/>
                <w:rFonts w:eastAsia="Times New Roman" w:cs="Times New Roman"/>
                <w:color w:val="333333"/>
                <w:lang w:eastAsia="fr-FR"/>
              </w:rPr>
              <w:footnoteReference w:id="2"/>
            </w:r>
            <w:r w:rsidRPr="00AC5D95">
              <w:rPr>
                <w:rFonts w:eastAsia="Times New Roman" w:cs="Times New Roman"/>
                <w:color w:val="333333"/>
                <w:lang w:eastAsia="fr-FR"/>
              </w:rPr>
              <w:t xml:space="preserve">, </w:t>
            </w:r>
          </w:p>
          <w:p w:rsidR="00381F1F" w:rsidRPr="00AC5D95" w:rsidRDefault="00F54F89" w:rsidP="00381F1F">
            <w:pPr>
              <w:shd w:val="clear" w:color="auto" w:fill="FFFFFF"/>
              <w:jc w:val="center"/>
              <w:rPr>
                <w:rFonts w:eastAsia="Times New Roman" w:cs="Times New Roman"/>
                <w:color w:val="333333"/>
                <w:lang w:eastAsia="fr-FR"/>
              </w:rPr>
            </w:pPr>
            <w:proofErr w:type="spellStart"/>
            <w:r w:rsidRPr="00AC5D95">
              <w:rPr>
                <w:rFonts w:eastAsia="Times New Roman" w:cs="Times New Roman"/>
                <w:color w:val="333333"/>
                <w:lang w:eastAsia="fr-FR"/>
              </w:rPr>
              <w:t>Canonico</w:t>
            </w:r>
            <w:proofErr w:type="spellEnd"/>
            <w:r w:rsidRPr="00AC5D95">
              <w:rPr>
                <w:rFonts w:eastAsia="Times New Roman" w:cs="Times New Roman"/>
                <w:color w:val="333333"/>
                <w:lang w:eastAsia="fr-FR"/>
              </w:rPr>
              <w:t xml:space="preserve"> </w:t>
            </w:r>
            <w:proofErr w:type="spellStart"/>
            <w:r w:rsidRPr="00AC5D95">
              <w:rPr>
                <w:rFonts w:eastAsia="Times New Roman" w:cs="Times New Roman"/>
                <w:color w:val="333333"/>
                <w:lang w:eastAsia="fr-FR"/>
              </w:rPr>
              <w:t>Mogunt</w:t>
            </w:r>
            <w:r w:rsidR="00381F1F" w:rsidRPr="00AC5D95">
              <w:rPr>
                <w:rFonts w:eastAsia="Times New Roman" w:cs="Times New Roman"/>
                <w:color w:val="333333"/>
                <w:lang w:eastAsia="fr-FR"/>
              </w:rPr>
              <w:t>o</w:t>
            </w:r>
            <w:proofErr w:type="spellEnd"/>
            <w:r w:rsidR="00381F1F" w:rsidRPr="00AC5D95">
              <w:rPr>
                <w:rFonts w:eastAsia="Times New Roman" w:cs="Times New Roman"/>
                <w:color w:val="333333"/>
                <w:lang w:eastAsia="fr-FR"/>
              </w:rPr>
              <w:t>,</w:t>
            </w:r>
          </w:p>
          <w:p w:rsidR="00F54F89" w:rsidRPr="00AC5D95" w:rsidRDefault="00381F1F" w:rsidP="00381F1F">
            <w:pPr>
              <w:shd w:val="clear" w:color="auto" w:fill="FFFFFF"/>
              <w:jc w:val="center"/>
              <w:rPr>
                <w:rFonts w:eastAsia="Times New Roman" w:cs="Times New Roman"/>
                <w:color w:val="333333"/>
                <w:lang w:eastAsia="fr-FR"/>
              </w:rPr>
            </w:pPr>
            <w:proofErr w:type="spellStart"/>
            <w:r w:rsidRPr="00AC5D95">
              <w:rPr>
                <w:rFonts w:eastAsia="Times New Roman" w:cs="Times New Roman"/>
                <w:color w:val="333333"/>
                <w:lang w:eastAsia="fr-FR"/>
              </w:rPr>
              <w:t>s</w:t>
            </w:r>
            <w:r w:rsidR="00177B6D" w:rsidRPr="00AC5D95">
              <w:rPr>
                <w:rFonts w:eastAsia="Times New Roman" w:cs="Times New Roman"/>
                <w:color w:val="333333"/>
                <w:lang w:eastAsia="fr-FR"/>
              </w:rPr>
              <w:t>alutem</w:t>
            </w:r>
            <w:proofErr w:type="spellEnd"/>
            <w:r w:rsidR="00177B6D" w:rsidRPr="00AC5D95">
              <w:rPr>
                <w:rFonts w:eastAsia="Times New Roman" w:cs="Times New Roman"/>
                <w:color w:val="333333"/>
                <w:lang w:eastAsia="fr-FR"/>
              </w:rPr>
              <w:t xml:space="preserve"> </w:t>
            </w:r>
            <w:proofErr w:type="spellStart"/>
            <w:r w:rsidRPr="00AC5D95">
              <w:rPr>
                <w:rFonts w:eastAsia="Times New Roman" w:cs="Times New Roman"/>
                <w:color w:val="333333"/>
                <w:lang w:eastAsia="fr-FR"/>
              </w:rPr>
              <w:t>d</w:t>
            </w:r>
            <w:r w:rsidR="00177B6D" w:rsidRPr="00AC5D95">
              <w:rPr>
                <w:rFonts w:eastAsia="Times New Roman" w:cs="Times New Roman"/>
                <w:color w:val="333333"/>
                <w:lang w:eastAsia="fr-FR"/>
              </w:rPr>
              <w:t>icit</w:t>
            </w:r>
            <w:proofErr w:type="spellEnd"/>
            <w:r w:rsidR="00177B6D" w:rsidRPr="00AC5D95">
              <w:rPr>
                <w:rFonts w:eastAsia="Times New Roman" w:cs="Times New Roman"/>
                <w:color w:val="333333"/>
                <w:lang w:eastAsia="fr-FR"/>
              </w:rPr>
              <w:t>.</w:t>
            </w:r>
          </w:p>
          <w:p w:rsidR="00F22A5C" w:rsidRPr="00AC5D95" w:rsidRDefault="00F22A5C" w:rsidP="00381F1F">
            <w:pPr>
              <w:jc w:val="center"/>
              <w:rPr>
                <w:rFonts w:eastAsia="Times New Roman" w:cs="Times New Roman"/>
                <w:color w:val="333333"/>
                <w:lang w:eastAsia="fr-FR"/>
              </w:rPr>
            </w:pPr>
          </w:p>
        </w:tc>
        <w:tc>
          <w:tcPr>
            <w:tcW w:w="2500" w:type="pct"/>
          </w:tcPr>
          <w:p w:rsidR="00F22A5C" w:rsidRPr="00AC5D95" w:rsidRDefault="00F22A5C" w:rsidP="00381F1F">
            <w:pPr>
              <w:jc w:val="center"/>
              <w:rPr>
                <w:rFonts w:eastAsia="Times New Roman" w:cs="Times New Roman"/>
                <w:color w:val="333333"/>
                <w:lang w:eastAsia="fr-FR"/>
              </w:rPr>
            </w:pPr>
          </w:p>
          <w:p w:rsidR="00381F1F" w:rsidRPr="00AC5D95" w:rsidRDefault="00177B6D" w:rsidP="001C53CC">
            <w:pPr>
              <w:spacing w:line="276" w:lineRule="auto"/>
              <w:jc w:val="center"/>
              <w:rPr>
                <w:rFonts w:eastAsia="Times New Roman" w:cs="Times New Roman"/>
                <w:color w:val="333333"/>
                <w:lang w:eastAsia="fr-FR"/>
              </w:rPr>
            </w:pPr>
            <w:r w:rsidRPr="00AC5D95">
              <w:rPr>
                <w:rFonts w:eastAsia="Times New Roman" w:cs="Times New Roman"/>
                <w:color w:val="333333"/>
                <w:lang w:eastAsia="fr-FR"/>
              </w:rPr>
              <w:t xml:space="preserve">Le chevalier Ulrich </w:t>
            </w:r>
            <w:proofErr w:type="spellStart"/>
            <w:r w:rsidRPr="00AC5D95">
              <w:rPr>
                <w:rFonts w:eastAsia="Times New Roman" w:cs="Times New Roman"/>
                <w:color w:val="333333"/>
                <w:lang w:eastAsia="fr-FR"/>
              </w:rPr>
              <w:t>von</w:t>
            </w:r>
            <w:proofErr w:type="spellEnd"/>
            <w:r w:rsidRPr="00AC5D95">
              <w:rPr>
                <w:rFonts w:eastAsia="Times New Roman" w:cs="Times New Roman"/>
                <w:color w:val="333333"/>
                <w:lang w:eastAsia="fr-FR"/>
              </w:rPr>
              <w:t xml:space="preserve"> Hutten, </w:t>
            </w:r>
          </w:p>
          <w:p w:rsidR="00381F1F" w:rsidRPr="00AC5D95" w:rsidRDefault="00177B6D" w:rsidP="001C53CC">
            <w:pPr>
              <w:spacing w:line="276" w:lineRule="auto"/>
              <w:jc w:val="center"/>
              <w:rPr>
                <w:rFonts w:eastAsia="Times New Roman" w:cs="Times New Roman"/>
                <w:color w:val="333333"/>
                <w:lang w:eastAsia="fr-FR"/>
              </w:rPr>
            </w:pPr>
            <w:r w:rsidRPr="00AC5D95">
              <w:rPr>
                <w:rFonts w:eastAsia="Times New Roman" w:cs="Times New Roman"/>
                <w:color w:val="333333"/>
                <w:lang w:eastAsia="fr-FR"/>
              </w:rPr>
              <w:t>à son ami</w:t>
            </w:r>
            <w:r w:rsidR="00431CE6" w:rsidRPr="00AC5D95">
              <w:rPr>
                <w:rFonts w:eastAsia="Times New Roman" w:cs="Times New Roman"/>
                <w:color w:val="333333"/>
                <w:lang w:eastAsia="fr-FR"/>
              </w:rPr>
              <w:t xml:space="preserve">, </w:t>
            </w:r>
            <w:proofErr w:type="spellStart"/>
            <w:r w:rsidR="00381F1F" w:rsidRPr="00AC5D95">
              <w:rPr>
                <w:rFonts w:eastAsia="Times New Roman" w:cs="Times New Roman"/>
                <w:color w:val="333333"/>
                <w:lang w:eastAsia="fr-FR"/>
              </w:rPr>
              <w:t>Marquart</w:t>
            </w:r>
            <w:proofErr w:type="spellEnd"/>
            <w:r w:rsidR="00381F1F" w:rsidRPr="00AC5D95">
              <w:rPr>
                <w:rFonts w:eastAsia="Times New Roman" w:cs="Times New Roman"/>
                <w:color w:val="333333"/>
                <w:lang w:eastAsia="fr-FR"/>
              </w:rPr>
              <w:t xml:space="preserve"> de </w:t>
            </w:r>
            <w:proofErr w:type="spellStart"/>
            <w:r w:rsidR="00381F1F" w:rsidRPr="00AC5D95">
              <w:rPr>
                <w:rFonts w:eastAsia="Times New Roman" w:cs="Times New Roman"/>
                <w:color w:val="333333"/>
                <w:lang w:eastAsia="fr-FR"/>
              </w:rPr>
              <w:t>Hatstein</w:t>
            </w:r>
            <w:proofErr w:type="spellEnd"/>
            <w:r w:rsidR="00381F1F" w:rsidRPr="00AC5D95">
              <w:rPr>
                <w:rFonts w:eastAsia="Times New Roman" w:cs="Times New Roman"/>
                <w:color w:val="333333"/>
                <w:lang w:eastAsia="fr-FR"/>
              </w:rPr>
              <w:t xml:space="preserve">, </w:t>
            </w:r>
          </w:p>
          <w:p w:rsidR="00381F1F" w:rsidRPr="00AC5D95" w:rsidRDefault="00381F1F" w:rsidP="001C53CC">
            <w:pPr>
              <w:spacing w:line="276" w:lineRule="auto"/>
              <w:jc w:val="center"/>
              <w:rPr>
                <w:rFonts w:eastAsia="Times New Roman" w:cs="Times New Roman"/>
                <w:color w:val="333333"/>
                <w:lang w:eastAsia="fr-FR"/>
              </w:rPr>
            </w:pPr>
            <w:r w:rsidRPr="00AC5D95">
              <w:rPr>
                <w:rFonts w:eastAsia="Times New Roman" w:cs="Times New Roman"/>
                <w:color w:val="333333"/>
                <w:lang w:eastAsia="fr-FR"/>
              </w:rPr>
              <w:t xml:space="preserve">chanoine de </w:t>
            </w:r>
            <w:r w:rsidR="00431CE6" w:rsidRPr="00AC5D95">
              <w:rPr>
                <w:rFonts w:eastAsia="Times New Roman" w:cs="Times New Roman"/>
                <w:color w:val="333333"/>
                <w:lang w:eastAsia="fr-FR"/>
              </w:rPr>
              <w:t>Mayence</w:t>
            </w:r>
            <w:r w:rsidRPr="00AC5D95">
              <w:rPr>
                <w:rFonts w:eastAsia="Times New Roman" w:cs="Times New Roman"/>
                <w:color w:val="333333"/>
                <w:lang w:eastAsia="fr-FR"/>
              </w:rPr>
              <w:t>,</w:t>
            </w:r>
          </w:p>
          <w:p w:rsidR="00F417B0" w:rsidRPr="00AC5D95" w:rsidRDefault="00EB22AE" w:rsidP="001C53CC">
            <w:pPr>
              <w:spacing w:line="276" w:lineRule="auto"/>
              <w:jc w:val="center"/>
              <w:rPr>
                <w:rFonts w:eastAsia="Times New Roman" w:cs="Times New Roman"/>
                <w:color w:val="333333"/>
                <w:lang w:eastAsia="fr-FR"/>
              </w:rPr>
            </w:pPr>
            <w:r w:rsidRPr="00AC5D95">
              <w:rPr>
                <w:rFonts w:eastAsia="Times New Roman" w:cs="Times New Roman"/>
                <w:color w:val="333333"/>
                <w:lang w:eastAsia="fr-FR"/>
              </w:rPr>
              <w:t>s</w:t>
            </w:r>
            <w:r w:rsidR="00381F1F" w:rsidRPr="00AC5D95">
              <w:rPr>
                <w:rFonts w:eastAsia="Times New Roman" w:cs="Times New Roman"/>
                <w:color w:val="333333"/>
                <w:lang w:eastAsia="fr-FR"/>
              </w:rPr>
              <w:t>alut !</w:t>
            </w:r>
          </w:p>
        </w:tc>
      </w:tr>
      <w:tr w:rsidR="00F22A5C" w:rsidRPr="00AC5D95" w:rsidTr="001C53CC">
        <w:tc>
          <w:tcPr>
            <w:tcW w:w="2500" w:type="pct"/>
          </w:tcPr>
          <w:p w:rsidR="00177B6D" w:rsidRPr="00AC5D95" w:rsidRDefault="00177B6D" w:rsidP="00F22A5C">
            <w:pPr>
              <w:rPr>
                <w:rFonts w:eastAsia="Times New Roman" w:cs="Times New Roman"/>
                <w:lang w:eastAsia="fr-FR"/>
              </w:rPr>
            </w:pPr>
          </w:p>
          <w:p w:rsidR="00F22A5C" w:rsidRPr="00AC5D95" w:rsidRDefault="00F54F89" w:rsidP="00AA4CDD">
            <w:pPr>
              <w:rPr>
                <w:rFonts w:eastAsia="Times New Roman" w:cs="Times New Roman"/>
                <w:lang w:eastAsia="fr-FR"/>
              </w:rPr>
            </w:pPr>
            <w:r w:rsidRPr="00AC5D95">
              <w:rPr>
                <w:rFonts w:eastAsia="Times New Roman" w:cs="Times New Roman"/>
                <w:lang w:eastAsia="fr-FR"/>
              </w:rPr>
              <w:t>[§1]</w:t>
            </w:r>
            <w:r w:rsidR="007A739F" w:rsidRPr="00AC5D95">
              <w:rPr>
                <w:rStyle w:val="Appelnotedebasdep"/>
                <w:rFonts w:eastAsia="Times New Roman" w:cs="Times New Roman"/>
                <w:lang w:eastAsia="fr-FR"/>
              </w:rPr>
              <w:footnoteReference w:id="3"/>
            </w:r>
            <w:r w:rsidRPr="00AC5D95">
              <w:rPr>
                <w:rFonts w:eastAsia="Times New Roman" w:cs="Times New Roman"/>
                <w:lang w:eastAsia="fr-FR"/>
              </w:rPr>
              <w:t xml:space="preserve"> </w:t>
            </w:r>
            <w:proofErr w:type="spellStart"/>
            <w:r w:rsidRPr="00AC5D95">
              <w:rPr>
                <w:rFonts w:eastAsia="Times New Roman" w:cs="Times New Roman"/>
                <w:lang w:eastAsia="fr-FR"/>
              </w:rPr>
              <w:t>Quae</w:t>
            </w:r>
            <w:proofErr w:type="spellEnd"/>
            <w:r w:rsidRPr="00AC5D95">
              <w:rPr>
                <w:rFonts w:eastAsia="Times New Roman" w:cs="Times New Roman"/>
                <w:lang w:eastAsia="fr-FR"/>
              </w:rPr>
              <w:t xml:space="preserve"> </w:t>
            </w:r>
            <w:proofErr w:type="spellStart"/>
            <w:r w:rsidRPr="00AC5D95">
              <w:rPr>
                <w:rFonts w:eastAsia="Times New Roman" w:cs="Times New Roman"/>
                <w:lang w:eastAsia="fr-FR"/>
              </w:rPr>
              <w:t>mihi</w:t>
            </w:r>
            <w:proofErr w:type="spellEnd"/>
            <w:r w:rsidRPr="00AC5D95">
              <w:rPr>
                <w:rFonts w:eastAsia="Times New Roman" w:cs="Times New Roman"/>
                <w:lang w:eastAsia="fr-FR"/>
              </w:rPr>
              <w:t xml:space="preserve"> </w:t>
            </w:r>
            <w:proofErr w:type="spellStart"/>
            <w:r w:rsidRPr="00AC5D95">
              <w:rPr>
                <w:rFonts w:eastAsia="Times New Roman" w:cs="Times New Roman"/>
                <w:lang w:eastAsia="fr-FR"/>
              </w:rPr>
              <w:t>horrenda</w:t>
            </w:r>
            <w:proofErr w:type="spellEnd"/>
            <w:r w:rsidRPr="00AC5D95">
              <w:rPr>
                <w:rFonts w:eastAsia="Times New Roman" w:cs="Times New Roman"/>
                <w:lang w:eastAsia="fr-FR"/>
              </w:rPr>
              <w:t xml:space="preserve"> </w:t>
            </w:r>
            <w:proofErr w:type="spellStart"/>
            <w:r w:rsidRPr="00AC5D95">
              <w:rPr>
                <w:rFonts w:eastAsia="Times New Roman" w:cs="Times New Roman"/>
                <w:lang w:eastAsia="fr-FR"/>
              </w:rPr>
              <w:t>nuntias</w:t>
            </w:r>
            <w:proofErr w:type="spellEnd"/>
            <w:r w:rsidRPr="00AC5D95">
              <w:rPr>
                <w:rFonts w:eastAsia="Times New Roman" w:cs="Times New Roman"/>
                <w:lang w:eastAsia="fr-FR"/>
              </w:rPr>
              <w:t xml:space="preserve">, </w:t>
            </w:r>
            <w:proofErr w:type="spellStart"/>
            <w:r w:rsidRPr="00AC5D95">
              <w:rPr>
                <w:rFonts w:eastAsia="Times New Roman" w:cs="Times New Roman"/>
                <w:lang w:eastAsia="fr-FR"/>
              </w:rPr>
              <w:t>dilectissime</w:t>
            </w:r>
            <w:proofErr w:type="spellEnd"/>
            <w:r w:rsidRPr="00AC5D95">
              <w:rPr>
                <w:rFonts w:eastAsia="Times New Roman" w:cs="Times New Roman"/>
                <w:lang w:eastAsia="fr-FR"/>
              </w:rPr>
              <w:t xml:space="preserve">, in </w:t>
            </w:r>
            <w:proofErr w:type="spellStart"/>
            <w:r w:rsidRPr="00AC5D95">
              <w:rPr>
                <w:rFonts w:eastAsia="Times New Roman" w:cs="Times New Roman"/>
                <w:lang w:eastAsia="fr-FR"/>
              </w:rPr>
              <w:t>quos</w:t>
            </w:r>
            <w:proofErr w:type="spellEnd"/>
            <w:r w:rsidRPr="00AC5D95">
              <w:rPr>
                <w:rFonts w:eastAsia="Times New Roman" w:cs="Times New Roman"/>
                <w:lang w:eastAsia="fr-FR"/>
              </w:rPr>
              <w:t xml:space="preserve"> me </w:t>
            </w:r>
            <w:proofErr w:type="spellStart"/>
            <w:r w:rsidRPr="00AC5D95">
              <w:rPr>
                <w:rFonts w:eastAsia="Times New Roman" w:cs="Times New Roman"/>
                <w:lang w:eastAsia="fr-FR"/>
              </w:rPr>
              <w:t>luctus</w:t>
            </w:r>
            <w:proofErr w:type="spellEnd"/>
            <w:r w:rsidRPr="00AC5D95">
              <w:rPr>
                <w:rFonts w:eastAsia="Times New Roman" w:cs="Times New Roman"/>
                <w:lang w:eastAsia="fr-FR"/>
              </w:rPr>
              <w:t xml:space="preserve"> </w:t>
            </w:r>
            <w:proofErr w:type="spellStart"/>
            <w:r w:rsidRPr="00AC5D95">
              <w:rPr>
                <w:rFonts w:eastAsia="Times New Roman" w:cs="Times New Roman"/>
                <w:lang w:eastAsia="fr-FR"/>
              </w:rPr>
              <w:t>conjicis</w:t>
            </w:r>
            <w:proofErr w:type="spellEnd"/>
            <w:r w:rsidR="00177B6D" w:rsidRPr="00AC5D95">
              <w:rPr>
                <w:rFonts w:eastAsia="Times New Roman" w:cs="Times New Roman"/>
                <w:lang w:eastAsia="fr-FR"/>
              </w:rPr>
              <w:t xml:space="preserve"> : </w:t>
            </w:r>
            <w:proofErr w:type="spellStart"/>
            <w:r w:rsidRPr="00AC5D95">
              <w:rPr>
                <w:rFonts w:eastAsia="Times New Roman" w:cs="Times New Roman"/>
                <w:lang w:eastAsia="fr-FR"/>
              </w:rPr>
              <w:t>quam</w:t>
            </w:r>
            <w:proofErr w:type="spellEnd"/>
            <w:r w:rsidRPr="00AC5D95">
              <w:rPr>
                <w:rFonts w:eastAsia="Times New Roman" w:cs="Times New Roman"/>
                <w:lang w:eastAsia="fr-FR"/>
              </w:rPr>
              <w:t xml:space="preserve"> </w:t>
            </w:r>
            <w:proofErr w:type="spellStart"/>
            <w:r w:rsidRPr="00AC5D95">
              <w:rPr>
                <w:rFonts w:eastAsia="Times New Roman" w:cs="Times New Roman"/>
                <w:lang w:eastAsia="fr-FR"/>
              </w:rPr>
              <w:t>maeroris</w:t>
            </w:r>
            <w:proofErr w:type="spellEnd"/>
            <w:r w:rsidRPr="00AC5D95">
              <w:rPr>
                <w:rFonts w:eastAsia="Times New Roman" w:cs="Times New Roman"/>
                <w:lang w:eastAsia="fr-FR"/>
              </w:rPr>
              <w:t xml:space="preserve"> </w:t>
            </w:r>
            <w:proofErr w:type="spellStart"/>
            <w:r w:rsidRPr="00AC5D95">
              <w:rPr>
                <w:rFonts w:eastAsia="Times New Roman" w:cs="Times New Roman"/>
                <w:lang w:eastAsia="fr-FR"/>
              </w:rPr>
              <w:t>acerbitatem</w:t>
            </w:r>
            <w:proofErr w:type="spellEnd"/>
            <w:r w:rsidRPr="00AC5D95">
              <w:rPr>
                <w:rFonts w:eastAsia="Times New Roman" w:cs="Times New Roman"/>
                <w:lang w:eastAsia="fr-FR"/>
              </w:rPr>
              <w:t xml:space="preserve"> </w:t>
            </w:r>
            <w:proofErr w:type="spellStart"/>
            <w:r w:rsidRPr="00AC5D95">
              <w:rPr>
                <w:rFonts w:eastAsia="Times New Roman" w:cs="Times New Roman"/>
                <w:lang w:eastAsia="fr-FR"/>
              </w:rPr>
              <w:t>imponis</w:t>
            </w:r>
            <w:proofErr w:type="spellEnd"/>
            <w:r w:rsidRPr="00AC5D95">
              <w:rPr>
                <w:rFonts w:eastAsia="Times New Roman" w:cs="Times New Roman"/>
                <w:lang w:eastAsia="fr-FR"/>
              </w:rPr>
              <w:t>? [§1b]</w:t>
            </w:r>
            <w:r w:rsidR="00AA4CDD" w:rsidRPr="00AC5D95">
              <w:rPr>
                <w:rStyle w:val="Appelnotedebasdep"/>
                <w:rFonts w:eastAsia="Times New Roman" w:cs="Times New Roman"/>
                <w:i/>
                <w:iCs/>
                <w:lang w:eastAsia="fr-FR"/>
              </w:rPr>
              <w:t xml:space="preserve"> </w:t>
            </w:r>
            <w:r w:rsidR="00AA4CDD" w:rsidRPr="00AC5D95">
              <w:rPr>
                <w:rStyle w:val="Appelnotedebasdep"/>
                <w:rFonts w:eastAsia="Times New Roman" w:cs="Times New Roman"/>
                <w:i/>
                <w:iCs/>
                <w:lang w:eastAsia="fr-FR"/>
              </w:rPr>
              <w:footnoteReference w:id="4"/>
            </w:r>
            <w:r w:rsidR="00EE6650" w:rsidRPr="00AC5D95">
              <w:rPr>
                <w:rStyle w:val="Appelnotedebasdep"/>
                <w:rFonts w:eastAsia="Times New Roman" w:cs="Times New Roman"/>
                <w:lang w:eastAsia="fr-FR"/>
              </w:rPr>
              <w:t xml:space="preserve"> </w:t>
            </w:r>
            <w:proofErr w:type="spellStart"/>
            <w:r w:rsidRPr="00AC5D95">
              <w:rPr>
                <w:rFonts w:eastAsia="Times New Roman" w:cs="Times New Roman"/>
                <w:i/>
                <w:iCs/>
                <w:lang w:eastAsia="fr-FR"/>
              </w:rPr>
              <w:t>Joannem</w:t>
            </w:r>
            <w:proofErr w:type="spellEnd"/>
            <w:r w:rsidRPr="00AC5D95">
              <w:rPr>
                <w:rFonts w:eastAsia="Times New Roman" w:cs="Times New Roman"/>
                <w:i/>
                <w:iCs/>
                <w:lang w:eastAsia="fr-FR"/>
              </w:rPr>
              <w:t xml:space="preserve"> </w:t>
            </w:r>
            <w:proofErr w:type="spellStart"/>
            <w:r w:rsidRPr="00AC5D95">
              <w:rPr>
                <w:rFonts w:eastAsia="Times New Roman" w:cs="Times New Roman"/>
                <w:i/>
                <w:iCs/>
                <w:lang w:eastAsia="fr-FR"/>
              </w:rPr>
              <w:t>Huttenum</w:t>
            </w:r>
            <w:proofErr w:type="spellEnd"/>
            <w:r w:rsidRPr="00AC5D95">
              <w:rPr>
                <w:rFonts w:eastAsia="Times New Roman" w:cs="Times New Roman"/>
                <w:i/>
                <w:iCs/>
                <w:lang w:eastAsia="fr-FR"/>
              </w:rPr>
              <w:t xml:space="preserve"> </w:t>
            </w:r>
            <w:proofErr w:type="spellStart"/>
            <w:r w:rsidRPr="00AC5D95">
              <w:rPr>
                <w:rFonts w:eastAsia="Times New Roman" w:cs="Times New Roman"/>
                <w:lang w:eastAsia="fr-FR"/>
              </w:rPr>
              <w:t>ingentis</w:t>
            </w:r>
            <w:proofErr w:type="spellEnd"/>
            <w:r w:rsidRPr="00AC5D95">
              <w:rPr>
                <w:rFonts w:eastAsia="Times New Roman" w:cs="Times New Roman"/>
                <w:lang w:eastAsia="fr-FR"/>
              </w:rPr>
              <w:t xml:space="preserve"> </w:t>
            </w:r>
            <w:proofErr w:type="spellStart"/>
            <w:r w:rsidRPr="00AC5D95">
              <w:rPr>
                <w:rFonts w:eastAsia="Times New Roman" w:cs="Times New Roman"/>
                <w:lang w:eastAsia="fr-FR"/>
              </w:rPr>
              <w:t>animi</w:t>
            </w:r>
            <w:proofErr w:type="spellEnd"/>
            <w:r w:rsidRPr="00AC5D95">
              <w:rPr>
                <w:rFonts w:eastAsia="Times New Roman" w:cs="Times New Roman"/>
                <w:lang w:eastAsia="fr-FR"/>
              </w:rPr>
              <w:t xml:space="preserve"> </w:t>
            </w:r>
            <w:proofErr w:type="spellStart"/>
            <w:r w:rsidRPr="00AC5D95">
              <w:rPr>
                <w:rFonts w:eastAsia="Times New Roman" w:cs="Times New Roman"/>
                <w:lang w:eastAsia="fr-FR"/>
              </w:rPr>
              <w:t>juvenem</w:t>
            </w:r>
            <w:proofErr w:type="spellEnd"/>
            <w:r w:rsidRPr="00AC5D95">
              <w:rPr>
                <w:rFonts w:eastAsia="Times New Roman" w:cs="Times New Roman"/>
                <w:lang w:eastAsia="fr-FR"/>
              </w:rPr>
              <w:t xml:space="preserve"> a </w:t>
            </w:r>
            <w:proofErr w:type="spellStart"/>
            <w:r w:rsidRPr="00AC5D95">
              <w:rPr>
                <w:rFonts w:eastAsia="Times New Roman" w:cs="Times New Roman"/>
                <w:lang w:eastAsia="fr-FR"/>
              </w:rPr>
              <w:t>Wirtempergensi</w:t>
            </w:r>
            <w:proofErr w:type="spellEnd"/>
            <w:r w:rsidRPr="00AC5D95">
              <w:rPr>
                <w:rFonts w:eastAsia="Times New Roman" w:cs="Times New Roman"/>
                <w:lang w:eastAsia="fr-FR"/>
              </w:rPr>
              <w:t xml:space="preserve"> duce, </w:t>
            </w:r>
            <w:proofErr w:type="spellStart"/>
            <w:r w:rsidRPr="00AC5D95">
              <w:rPr>
                <w:rFonts w:eastAsia="Times New Roman" w:cs="Times New Roman"/>
                <w:lang w:eastAsia="fr-FR"/>
              </w:rPr>
              <w:t>cui</w:t>
            </w:r>
            <w:proofErr w:type="spellEnd"/>
            <w:r w:rsidRPr="00AC5D95">
              <w:rPr>
                <w:rFonts w:eastAsia="Times New Roman" w:cs="Times New Roman"/>
                <w:lang w:eastAsia="fr-FR"/>
              </w:rPr>
              <w:t xml:space="preserve"> a </w:t>
            </w:r>
            <w:proofErr w:type="spellStart"/>
            <w:r w:rsidRPr="00AC5D95">
              <w:rPr>
                <w:rFonts w:eastAsia="Times New Roman" w:cs="Times New Roman"/>
                <w:lang w:eastAsia="fr-FR"/>
              </w:rPr>
              <w:t>patre</w:t>
            </w:r>
            <w:proofErr w:type="spellEnd"/>
            <w:r w:rsidRPr="00AC5D95">
              <w:rPr>
                <w:rFonts w:eastAsia="Times New Roman" w:cs="Times New Roman"/>
                <w:lang w:eastAsia="fr-FR"/>
              </w:rPr>
              <w:t xml:space="preserve"> </w:t>
            </w:r>
            <w:proofErr w:type="spellStart"/>
            <w:r w:rsidRPr="00AC5D95">
              <w:rPr>
                <w:rFonts w:eastAsia="Times New Roman" w:cs="Times New Roman"/>
                <w:lang w:eastAsia="fr-FR"/>
              </w:rPr>
              <w:t>datus</w:t>
            </w:r>
            <w:proofErr w:type="spellEnd"/>
            <w:r w:rsidRPr="00AC5D95">
              <w:rPr>
                <w:rFonts w:eastAsia="Times New Roman" w:cs="Times New Roman"/>
                <w:lang w:eastAsia="fr-FR"/>
              </w:rPr>
              <w:t xml:space="preserve"> </w:t>
            </w:r>
            <w:proofErr w:type="spellStart"/>
            <w:r w:rsidRPr="00AC5D95">
              <w:rPr>
                <w:rFonts w:eastAsia="Times New Roman" w:cs="Times New Roman"/>
                <w:lang w:eastAsia="fr-FR"/>
              </w:rPr>
              <w:t>comes</w:t>
            </w:r>
            <w:proofErr w:type="spellEnd"/>
            <w:r w:rsidR="00AA4CDD" w:rsidRPr="00AC5D95">
              <w:rPr>
                <w:rStyle w:val="Appelnotedebasdep"/>
                <w:rFonts w:eastAsia="Times New Roman" w:cs="Times New Roman"/>
                <w:lang w:eastAsia="fr-FR"/>
              </w:rPr>
              <w:footnoteReference w:id="5"/>
            </w:r>
            <w:r w:rsidRPr="00AC5D95">
              <w:rPr>
                <w:rFonts w:eastAsia="Times New Roman" w:cs="Times New Roman"/>
                <w:lang w:eastAsia="fr-FR"/>
              </w:rPr>
              <w:t xml:space="preserve"> </w:t>
            </w:r>
            <w:proofErr w:type="spellStart"/>
            <w:r w:rsidRPr="00AC5D95">
              <w:rPr>
                <w:rFonts w:eastAsia="Times New Roman" w:cs="Times New Roman"/>
                <w:lang w:eastAsia="fr-FR"/>
              </w:rPr>
              <w:t>fuerat</w:t>
            </w:r>
            <w:proofErr w:type="spellEnd"/>
            <w:r w:rsidRPr="00AC5D95">
              <w:rPr>
                <w:rFonts w:eastAsia="Times New Roman" w:cs="Times New Roman"/>
                <w:lang w:eastAsia="fr-FR"/>
              </w:rPr>
              <w:t xml:space="preserve">, </w:t>
            </w:r>
            <w:proofErr w:type="spellStart"/>
            <w:r w:rsidRPr="00AC5D95">
              <w:rPr>
                <w:rFonts w:eastAsia="Times New Roman" w:cs="Times New Roman"/>
                <w:lang w:eastAsia="fr-FR"/>
              </w:rPr>
              <w:t>interemptum</w:t>
            </w:r>
            <w:proofErr w:type="spellEnd"/>
            <w:r w:rsidRPr="00AC5D95">
              <w:rPr>
                <w:rFonts w:eastAsia="Times New Roman" w:cs="Times New Roman"/>
                <w:lang w:eastAsia="fr-FR"/>
              </w:rPr>
              <w:t xml:space="preserve"> ?  [§1c] </w:t>
            </w:r>
            <w:proofErr w:type="spellStart"/>
            <w:r w:rsidRPr="00AC5D95">
              <w:rPr>
                <w:rFonts w:eastAsia="Times New Roman" w:cs="Times New Roman"/>
                <w:lang w:eastAsia="fr-FR"/>
              </w:rPr>
              <w:t>Dii</w:t>
            </w:r>
            <w:proofErr w:type="spellEnd"/>
            <w:r w:rsidRPr="00AC5D95">
              <w:rPr>
                <w:rFonts w:eastAsia="Times New Roman" w:cs="Times New Roman"/>
                <w:lang w:eastAsia="fr-FR"/>
              </w:rPr>
              <w:t xml:space="preserve"> </w:t>
            </w:r>
            <w:proofErr w:type="spellStart"/>
            <w:r w:rsidRPr="00AC5D95">
              <w:rPr>
                <w:rFonts w:eastAsia="Times New Roman" w:cs="Times New Roman"/>
                <w:lang w:eastAsia="fr-FR"/>
              </w:rPr>
              <w:t>immortales</w:t>
            </w:r>
            <w:proofErr w:type="spellEnd"/>
            <w:r w:rsidRPr="00AC5D95">
              <w:rPr>
                <w:rFonts w:eastAsia="Times New Roman" w:cs="Times New Roman"/>
                <w:lang w:eastAsia="fr-FR"/>
              </w:rPr>
              <w:t xml:space="preserve">, </w:t>
            </w:r>
            <w:proofErr w:type="spellStart"/>
            <w:r w:rsidRPr="00AC5D95">
              <w:rPr>
                <w:rFonts w:eastAsia="Times New Roman" w:cs="Times New Roman"/>
                <w:lang w:eastAsia="fr-FR"/>
              </w:rPr>
              <w:t>quam</w:t>
            </w:r>
            <w:proofErr w:type="spellEnd"/>
            <w:r w:rsidRPr="00AC5D95">
              <w:rPr>
                <w:rFonts w:eastAsia="Times New Roman" w:cs="Times New Roman"/>
                <w:lang w:eastAsia="fr-FR"/>
              </w:rPr>
              <w:t xml:space="preserve"> hoc est </w:t>
            </w:r>
            <w:proofErr w:type="spellStart"/>
            <w:r w:rsidRPr="00AC5D95">
              <w:rPr>
                <w:rFonts w:eastAsia="Times New Roman" w:cs="Times New Roman"/>
                <w:lang w:eastAsia="fr-FR"/>
              </w:rPr>
              <w:t>novum</w:t>
            </w:r>
            <w:proofErr w:type="spellEnd"/>
            <w:r w:rsidRPr="00AC5D95">
              <w:rPr>
                <w:rFonts w:eastAsia="Times New Roman" w:cs="Times New Roman"/>
                <w:lang w:eastAsia="fr-FR"/>
              </w:rPr>
              <w:t xml:space="preserve">, </w:t>
            </w:r>
            <w:proofErr w:type="spellStart"/>
            <w:r w:rsidRPr="00AC5D95">
              <w:rPr>
                <w:rFonts w:eastAsia="Times New Roman" w:cs="Times New Roman"/>
                <w:lang w:eastAsia="fr-FR"/>
              </w:rPr>
              <w:t>quam</w:t>
            </w:r>
            <w:proofErr w:type="spellEnd"/>
            <w:r w:rsidRPr="00AC5D95">
              <w:rPr>
                <w:rFonts w:eastAsia="Times New Roman" w:cs="Times New Roman"/>
                <w:lang w:eastAsia="fr-FR"/>
              </w:rPr>
              <w:t xml:space="preserve"> </w:t>
            </w:r>
            <w:proofErr w:type="spellStart"/>
            <w:r w:rsidRPr="00AC5D95">
              <w:rPr>
                <w:rFonts w:eastAsia="Times New Roman" w:cs="Times New Roman"/>
                <w:lang w:eastAsia="fr-FR"/>
              </w:rPr>
              <w:t>atrox</w:t>
            </w:r>
            <w:proofErr w:type="spellEnd"/>
            <w:r w:rsidRPr="00AC5D95">
              <w:rPr>
                <w:rFonts w:eastAsia="Times New Roman" w:cs="Times New Roman"/>
                <w:lang w:eastAsia="fr-FR"/>
              </w:rPr>
              <w:t xml:space="preserve"> </w:t>
            </w:r>
            <w:proofErr w:type="spellStart"/>
            <w:r w:rsidRPr="00AC5D95">
              <w:rPr>
                <w:rFonts w:eastAsia="Times New Roman" w:cs="Times New Roman"/>
                <w:lang w:eastAsia="fr-FR"/>
              </w:rPr>
              <w:t>nuntium</w:t>
            </w:r>
            <w:proofErr w:type="spellEnd"/>
            <w:r w:rsidRPr="00AC5D95">
              <w:rPr>
                <w:rFonts w:eastAsia="Times New Roman" w:cs="Times New Roman"/>
                <w:lang w:eastAsia="fr-FR"/>
              </w:rPr>
              <w:t xml:space="preserve"> ! [§1d] Fieri </w:t>
            </w:r>
            <w:proofErr w:type="spellStart"/>
            <w:r w:rsidRPr="00AC5D95">
              <w:rPr>
                <w:rFonts w:eastAsia="Times New Roman" w:cs="Times New Roman"/>
                <w:lang w:eastAsia="fr-FR"/>
              </w:rPr>
              <w:t>enim</w:t>
            </w:r>
            <w:proofErr w:type="spellEnd"/>
            <w:r w:rsidRPr="00AC5D95">
              <w:rPr>
                <w:rFonts w:eastAsia="Times New Roman" w:cs="Times New Roman"/>
                <w:lang w:eastAsia="fr-FR"/>
              </w:rPr>
              <w:t xml:space="preserve"> </w:t>
            </w:r>
            <w:proofErr w:type="spellStart"/>
            <w:r w:rsidRPr="00AC5D95">
              <w:rPr>
                <w:rFonts w:eastAsia="Times New Roman" w:cs="Times New Roman"/>
                <w:lang w:eastAsia="fr-FR"/>
              </w:rPr>
              <w:t>potuit</w:t>
            </w:r>
            <w:proofErr w:type="spellEnd"/>
            <w:r w:rsidRPr="00AC5D95">
              <w:rPr>
                <w:rFonts w:eastAsia="Times New Roman" w:cs="Times New Roman"/>
                <w:lang w:eastAsia="fr-FR"/>
              </w:rPr>
              <w:t xml:space="preserve">, ut quem </w:t>
            </w:r>
            <w:proofErr w:type="spellStart"/>
            <w:r w:rsidRPr="00AC5D95">
              <w:rPr>
                <w:rFonts w:eastAsia="Times New Roman" w:cs="Times New Roman"/>
                <w:lang w:eastAsia="fr-FR"/>
              </w:rPr>
              <w:t>adeo</w:t>
            </w:r>
            <w:proofErr w:type="spellEnd"/>
            <w:r w:rsidRPr="00AC5D95">
              <w:rPr>
                <w:rFonts w:eastAsia="Times New Roman" w:cs="Times New Roman"/>
                <w:lang w:eastAsia="fr-FR"/>
              </w:rPr>
              <w:t xml:space="preserve"> </w:t>
            </w:r>
            <w:proofErr w:type="spellStart"/>
            <w:r w:rsidRPr="00AC5D95">
              <w:rPr>
                <w:rFonts w:eastAsia="Times New Roman" w:cs="Times New Roman"/>
                <w:lang w:eastAsia="fr-FR"/>
              </w:rPr>
              <w:t>nuper</w:t>
            </w:r>
            <w:proofErr w:type="spellEnd"/>
            <w:r w:rsidRPr="00AC5D95">
              <w:rPr>
                <w:rFonts w:eastAsia="Times New Roman" w:cs="Times New Roman"/>
                <w:lang w:eastAsia="fr-FR"/>
              </w:rPr>
              <w:t xml:space="preserve"> </w:t>
            </w:r>
            <w:proofErr w:type="spellStart"/>
            <w:r w:rsidRPr="00AC5D95">
              <w:rPr>
                <w:rFonts w:eastAsia="Times New Roman" w:cs="Times New Roman"/>
                <w:lang w:eastAsia="fr-FR"/>
              </w:rPr>
              <w:t>dilexit</w:t>
            </w:r>
            <w:proofErr w:type="spellEnd"/>
            <w:r w:rsidRPr="00AC5D95">
              <w:rPr>
                <w:rFonts w:eastAsia="Times New Roman" w:cs="Times New Roman"/>
                <w:lang w:eastAsia="fr-FR"/>
              </w:rPr>
              <w:t xml:space="preserve">, sic </w:t>
            </w:r>
            <w:proofErr w:type="spellStart"/>
            <w:r w:rsidRPr="00AC5D95">
              <w:rPr>
                <w:rFonts w:eastAsia="Times New Roman" w:cs="Times New Roman"/>
                <w:lang w:eastAsia="fr-FR"/>
              </w:rPr>
              <w:t>oderit</w:t>
            </w:r>
            <w:proofErr w:type="spellEnd"/>
            <w:r w:rsidRPr="00AC5D95">
              <w:rPr>
                <w:rFonts w:eastAsia="Times New Roman" w:cs="Times New Roman"/>
                <w:lang w:eastAsia="fr-FR"/>
              </w:rPr>
              <w:t xml:space="preserve"> nunc, ut </w:t>
            </w:r>
            <w:proofErr w:type="spellStart"/>
            <w:r w:rsidRPr="00AC5D95">
              <w:rPr>
                <w:rFonts w:eastAsia="Times New Roman" w:cs="Times New Roman"/>
                <w:lang w:eastAsia="fr-FR"/>
              </w:rPr>
              <w:t>occidat</w:t>
            </w:r>
            <w:proofErr w:type="spellEnd"/>
            <w:r w:rsidRPr="00AC5D95">
              <w:rPr>
                <w:rFonts w:eastAsia="Times New Roman" w:cs="Times New Roman"/>
                <w:lang w:eastAsia="fr-FR"/>
              </w:rPr>
              <w:t>?</w:t>
            </w:r>
          </w:p>
        </w:tc>
        <w:tc>
          <w:tcPr>
            <w:tcW w:w="2500" w:type="pct"/>
          </w:tcPr>
          <w:p w:rsidR="00177B6D" w:rsidRPr="00AC5D95" w:rsidRDefault="00177B6D" w:rsidP="00F22A5C">
            <w:pPr>
              <w:rPr>
                <w:rFonts w:eastAsia="Times New Roman" w:cs="Times New Roman"/>
                <w:color w:val="C00000"/>
                <w:sz w:val="21"/>
                <w:szCs w:val="21"/>
                <w:lang w:eastAsia="fr-FR"/>
              </w:rPr>
            </w:pPr>
          </w:p>
          <w:p w:rsidR="00177B6D" w:rsidRPr="006C4CCB" w:rsidRDefault="00F54F89" w:rsidP="006C4CCB">
            <w:pPr>
              <w:rPr>
                <w:rFonts w:eastAsia="Times New Roman" w:cs="Times New Roman"/>
                <w:color w:val="333333"/>
                <w:sz w:val="16"/>
                <w:szCs w:val="21"/>
                <w:lang w:eastAsia="fr-FR"/>
              </w:rPr>
            </w:pPr>
            <w:r w:rsidRPr="00AC5D95">
              <w:rPr>
                <w:rFonts w:eastAsia="Times New Roman" w:cs="Times New Roman"/>
                <w:color w:val="C00000"/>
                <w:sz w:val="21"/>
                <w:szCs w:val="21"/>
                <w:lang w:eastAsia="fr-FR"/>
              </w:rPr>
              <w:t>[§1]</w:t>
            </w:r>
            <w:r w:rsidRPr="00AC5D95">
              <w:rPr>
                <w:rFonts w:cs="Times New Roman"/>
                <w:sz w:val="21"/>
                <w:szCs w:val="21"/>
              </w:rPr>
              <w:t xml:space="preserve">  </w:t>
            </w:r>
            <w:r w:rsidRPr="00AC5D95">
              <w:rPr>
                <w:rFonts w:eastAsia="Times New Roman" w:cs="Times New Roman"/>
                <w:color w:val="333333"/>
                <w:sz w:val="21"/>
                <w:szCs w:val="21"/>
                <w:lang w:eastAsia="fr-FR"/>
              </w:rPr>
              <w:t>Quelle</w:t>
            </w:r>
            <w:r w:rsidR="00DA7E73">
              <w:rPr>
                <w:rFonts w:eastAsia="Times New Roman" w:cs="Times New Roman"/>
                <w:color w:val="333333"/>
                <w:sz w:val="21"/>
                <w:szCs w:val="21"/>
                <w:lang w:eastAsia="fr-FR"/>
              </w:rPr>
              <w:t>s</w:t>
            </w:r>
            <w:r w:rsidRPr="00AC5D95">
              <w:rPr>
                <w:rFonts w:eastAsia="Times New Roman" w:cs="Times New Roman"/>
                <w:color w:val="333333"/>
                <w:sz w:val="21"/>
                <w:szCs w:val="21"/>
                <w:lang w:eastAsia="fr-FR"/>
              </w:rPr>
              <w:t xml:space="preserve"> horribles nouvelles m’annonces-tu, mon très cher ami ? Dans </w:t>
            </w:r>
            <w:r w:rsidRPr="00AC5D95">
              <w:rPr>
                <w:rFonts w:eastAsia="Times New Roman" w:cs="Times New Roman"/>
                <w:sz w:val="21"/>
                <w:szCs w:val="21"/>
                <w:lang w:eastAsia="fr-FR"/>
              </w:rPr>
              <w:t>quel</w:t>
            </w:r>
            <w:r w:rsidRPr="00AC5D95">
              <w:rPr>
                <w:rFonts w:eastAsia="Times New Roman" w:cs="Times New Roman"/>
                <w:color w:val="333333"/>
                <w:sz w:val="21"/>
                <w:szCs w:val="21"/>
                <w:lang w:eastAsia="fr-FR"/>
              </w:rPr>
              <w:t xml:space="preserve"> deuil me plonges-tu ? Quelle amère affliction viens-tu de jeter dans mon </w:t>
            </w:r>
            <w:r w:rsidR="00C30397" w:rsidRPr="00AC5D95">
              <w:rPr>
                <w:rFonts w:eastAsia="Times New Roman" w:cs="Times New Roman"/>
                <w:color w:val="333333"/>
                <w:sz w:val="21"/>
                <w:szCs w:val="21"/>
                <w:lang w:eastAsia="fr-FR"/>
              </w:rPr>
              <w:t>âme</w:t>
            </w:r>
            <w:r w:rsidRPr="00AC5D95">
              <w:rPr>
                <w:rFonts w:eastAsia="Times New Roman" w:cs="Times New Roman"/>
                <w:color w:val="333333"/>
                <w:sz w:val="21"/>
                <w:szCs w:val="21"/>
                <w:lang w:eastAsia="fr-FR"/>
              </w:rPr>
              <w:t xml:space="preserve"> ? Jean de Hutten, ce jeune homme d’un si grand </w:t>
            </w:r>
            <w:r w:rsidR="00C30397" w:rsidRPr="00AC5D95">
              <w:rPr>
                <w:rFonts w:eastAsia="Times New Roman" w:cs="Times New Roman"/>
                <w:color w:val="333333"/>
                <w:sz w:val="21"/>
                <w:szCs w:val="21"/>
                <w:lang w:eastAsia="fr-FR"/>
              </w:rPr>
              <w:t xml:space="preserve">cœur </w:t>
            </w:r>
            <w:r w:rsidRPr="00AC5D95">
              <w:rPr>
                <w:rFonts w:eastAsia="Times New Roman" w:cs="Times New Roman"/>
                <w:color w:val="333333"/>
                <w:sz w:val="21"/>
                <w:szCs w:val="21"/>
                <w:lang w:eastAsia="fr-FR"/>
              </w:rPr>
              <w:t xml:space="preserve">tué par le duc de </w:t>
            </w:r>
            <w:proofErr w:type="spellStart"/>
            <w:r w:rsidRPr="00AC5D95">
              <w:rPr>
                <w:rFonts w:eastAsia="Times New Roman" w:cs="Times New Roman"/>
                <w:color w:val="333333"/>
                <w:sz w:val="21"/>
                <w:szCs w:val="21"/>
                <w:lang w:eastAsia="fr-FR"/>
              </w:rPr>
              <w:t>Würtemberg</w:t>
            </w:r>
            <w:proofErr w:type="spellEnd"/>
            <w:r w:rsidRPr="00AC5D95">
              <w:rPr>
                <w:rFonts w:eastAsia="Times New Roman" w:cs="Times New Roman"/>
                <w:color w:val="333333"/>
                <w:sz w:val="21"/>
                <w:szCs w:val="21"/>
                <w:lang w:eastAsia="fr-FR"/>
              </w:rPr>
              <w:t xml:space="preserve">, à qui son père l’avait </w:t>
            </w:r>
            <w:r w:rsidR="00995CE7" w:rsidRPr="00AC5D95">
              <w:rPr>
                <w:rFonts w:eastAsia="Times New Roman" w:cs="Times New Roman"/>
                <w:color w:val="333333"/>
                <w:sz w:val="21"/>
                <w:szCs w:val="21"/>
                <w:lang w:eastAsia="fr-FR"/>
              </w:rPr>
              <w:t xml:space="preserve">confié </w:t>
            </w:r>
            <w:r w:rsidR="003E3CA2" w:rsidRPr="00AC5D95">
              <w:rPr>
                <w:rFonts w:eastAsia="Times New Roman" w:cs="Times New Roman"/>
                <w:color w:val="333333"/>
                <w:sz w:val="21"/>
                <w:szCs w:val="21"/>
                <w:lang w:eastAsia="fr-FR"/>
              </w:rPr>
              <w:t xml:space="preserve">comme </w:t>
            </w:r>
            <w:r w:rsidR="00CF5CDD" w:rsidRPr="00AC5D95">
              <w:rPr>
                <w:rFonts w:eastAsia="Times New Roman" w:cs="Times New Roman"/>
                <w:color w:val="333333"/>
                <w:sz w:val="21"/>
                <w:szCs w:val="21"/>
                <w:lang w:eastAsia="fr-FR"/>
              </w:rPr>
              <w:t>compagnon d’armes</w:t>
            </w:r>
            <w:r w:rsidR="00431CE6" w:rsidRPr="00AC5D95">
              <w:rPr>
                <w:rFonts w:eastAsia="Times New Roman" w:cs="Times New Roman"/>
                <w:color w:val="333333"/>
                <w:sz w:val="21"/>
                <w:szCs w:val="21"/>
                <w:lang w:eastAsia="fr-FR"/>
              </w:rPr>
              <w:t> </w:t>
            </w:r>
            <w:r w:rsidR="00177B6D" w:rsidRPr="00AC5D95">
              <w:rPr>
                <w:rFonts w:eastAsia="Times New Roman" w:cs="Times New Roman"/>
                <w:color w:val="333333"/>
                <w:sz w:val="21"/>
                <w:szCs w:val="21"/>
                <w:lang w:eastAsia="fr-FR"/>
              </w:rPr>
              <w:t>!</w:t>
            </w:r>
            <w:r w:rsidRPr="00AC5D95">
              <w:rPr>
                <w:rFonts w:eastAsia="Times New Roman" w:cs="Times New Roman"/>
                <w:color w:val="333333"/>
                <w:sz w:val="21"/>
                <w:szCs w:val="21"/>
                <w:lang w:eastAsia="fr-FR"/>
              </w:rPr>
              <w:t xml:space="preserve"> Dieux du ciel : quelle </w:t>
            </w:r>
            <w:proofErr w:type="gramStart"/>
            <w:r w:rsidRPr="00AC5D95">
              <w:rPr>
                <w:rFonts w:eastAsia="Times New Roman" w:cs="Times New Roman"/>
                <w:color w:val="333333"/>
                <w:sz w:val="21"/>
                <w:szCs w:val="21"/>
                <w:lang w:eastAsia="fr-FR"/>
              </w:rPr>
              <w:t xml:space="preserve">étrange </w:t>
            </w:r>
            <w:r w:rsidR="00DA7E73">
              <w:rPr>
                <w:rFonts w:eastAsia="Times New Roman" w:cs="Times New Roman"/>
                <w:color w:val="333333"/>
                <w:sz w:val="21"/>
                <w:szCs w:val="21"/>
                <w:lang w:eastAsia="fr-FR"/>
              </w:rPr>
              <w:t>,</w:t>
            </w:r>
            <w:proofErr w:type="gramEnd"/>
            <w:r w:rsidR="00DA7E73">
              <w:rPr>
                <w:rFonts w:eastAsia="Times New Roman" w:cs="Times New Roman"/>
                <w:color w:val="333333"/>
                <w:sz w:val="21"/>
                <w:szCs w:val="21"/>
                <w:lang w:eastAsia="fr-FR"/>
              </w:rPr>
              <w:t xml:space="preserve"> </w:t>
            </w:r>
            <w:r w:rsidRPr="00AC5D95">
              <w:rPr>
                <w:rFonts w:eastAsia="Times New Roman" w:cs="Times New Roman"/>
                <w:color w:val="333333"/>
                <w:sz w:val="21"/>
                <w:szCs w:val="21"/>
                <w:lang w:eastAsia="fr-FR"/>
              </w:rPr>
              <w:t>quelle atroce nouvelle ! Se pourrait-il vraiment qu’il se soit mis à haïr, au point de le tuer, celui qu’hier encore il chérissait d’une si grande affection ?</w:t>
            </w:r>
          </w:p>
          <w:p w:rsidR="006C4CCB" w:rsidRPr="00AC5D95" w:rsidRDefault="006C4CCB" w:rsidP="006C4CCB">
            <w:pPr>
              <w:rPr>
                <w:rFonts w:eastAsia="Times New Roman" w:cs="Times New Roman"/>
                <w:color w:val="333333"/>
                <w:sz w:val="21"/>
                <w:szCs w:val="21"/>
                <w:lang w:eastAsia="fr-FR"/>
              </w:rPr>
            </w:pPr>
            <w:r w:rsidRPr="006C4CCB">
              <w:rPr>
                <w:rFonts w:eastAsia="Times New Roman" w:cs="Times New Roman"/>
                <w:color w:val="333333"/>
                <w:sz w:val="8"/>
                <w:szCs w:val="21"/>
                <w:lang w:eastAsia="fr-FR"/>
              </w:rPr>
              <w:t xml:space="preserve">  </w:t>
            </w:r>
          </w:p>
        </w:tc>
      </w:tr>
    </w:tbl>
    <w:p w:rsidR="00A43E70" w:rsidRPr="00AC5D95" w:rsidRDefault="00A43E70" w:rsidP="00073990">
      <w:pPr>
        <w:jc w:val="center"/>
        <w:rPr>
          <w:rFonts w:cs="Times New Roman"/>
        </w:rPr>
      </w:pPr>
      <w:r w:rsidRPr="00AC5D95">
        <w:rPr>
          <w:rFonts w:cs="Times New Roman"/>
          <w:sz w:val="18"/>
          <w:szCs w:val="18"/>
        </w:rPr>
        <w:t>‖</w:t>
      </w:r>
      <w:r w:rsidR="00345644" w:rsidRPr="00AC5D95">
        <w:rPr>
          <w:rFonts w:cs="Times New Roman"/>
          <w:sz w:val="18"/>
          <w:szCs w:val="18"/>
        </w:rPr>
        <w:t xml:space="preserve"> </w:t>
      </w:r>
      <w:r w:rsidRPr="00AC5D95">
        <w:rPr>
          <w:rFonts w:cs="Times New Roman"/>
          <w:sz w:val="18"/>
          <w:szCs w:val="18"/>
        </w:rPr>
        <w:t xml:space="preserve">GSP ‖  </w:t>
      </w:r>
      <w:r w:rsidRPr="00AC5D95">
        <w:rPr>
          <w:rFonts w:cs="Times New Roman"/>
        </w:rPr>
        <w:t xml:space="preserve"> </w:t>
      </w:r>
      <w:r w:rsidRPr="00AC5D95">
        <w:rPr>
          <w:rFonts w:cs="Times New Roman"/>
        </w:rPr>
        <w:br w:type="page"/>
      </w:r>
    </w:p>
    <w:tbl>
      <w:tblPr>
        <w:tblStyle w:val="Grilledutableau"/>
        <w:tblW w:w="5000" w:type="pct"/>
        <w:tblLook w:val="04A0" w:firstRow="1" w:lastRow="0" w:firstColumn="1" w:lastColumn="0" w:noHBand="0" w:noVBand="1"/>
      </w:tblPr>
      <w:tblGrid>
        <w:gridCol w:w="5154"/>
        <w:gridCol w:w="5154"/>
      </w:tblGrid>
      <w:tr w:rsidR="00AA4CDD" w:rsidRPr="00AC5D95" w:rsidTr="001C53CC">
        <w:tc>
          <w:tcPr>
            <w:tcW w:w="2500" w:type="pct"/>
          </w:tcPr>
          <w:p w:rsidR="00AA4CDD" w:rsidRPr="00AC5D95" w:rsidRDefault="00AA4CDD" w:rsidP="00AA4CDD">
            <w:pPr>
              <w:rPr>
                <w:rFonts w:eastAsia="Times New Roman" w:cs="Times New Roman"/>
                <w:color w:val="C00000"/>
                <w:lang w:eastAsia="fr-FR"/>
              </w:rPr>
            </w:pPr>
          </w:p>
          <w:p w:rsidR="00AA4CDD" w:rsidRPr="00AC5D95" w:rsidRDefault="00AA4CDD" w:rsidP="00AA4CDD">
            <w:pPr>
              <w:rPr>
                <w:rFonts w:eastAsia="Times New Roman" w:cs="Times New Roman"/>
                <w:lang w:eastAsia="fr-FR"/>
              </w:rPr>
            </w:pPr>
            <w:r w:rsidRPr="00AC5D95">
              <w:rPr>
                <w:rFonts w:eastAsia="Times New Roman" w:cs="Times New Roman"/>
                <w:color w:val="C00000"/>
                <w:lang w:eastAsia="fr-FR"/>
              </w:rPr>
              <w:t>[§2]</w:t>
            </w:r>
            <w:r w:rsidRPr="00AC5D95">
              <w:rPr>
                <w:rStyle w:val="Appelnotedebasdep"/>
                <w:rFonts w:eastAsia="Times New Roman" w:cs="Times New Roman"/>
                <w:color w:val="333333"/>
                <w:lang w:eastAsia="fr-FR"/>
              </w:rPr>
              <w:footnoteReference w:id="6"/>
            </w:r>
            <w:r w:rsidRPr="00AC5D95">
              <w:rPr>
                <w:rFonts w:eastAsia="Times New Roman" w:cs="Times New Roman"/>
                <w:color w:val="333333"/>
                <w:lang w:eastAsia="fr-FR"/>
              </w:rPr>
              <w:t xml:space="preserve"> Sed quid ais, </w:t>
            </w:r>
            <w:proofErr w:type="spellStart"/>
            <w:r w:rsidRPr="00AC5D95">
              <w:rPr>
                <w:rFonts w:eastAsia="Times New Roman" w:cs="Times New Roman"/>
                <w:color w:val="333333"/>
                <w:lang w:eastAsia="fr-FR"/>
              </w:rPr>
              <w:t>crudeliter</w:t>
            </w:r>
            <w:proofErr w:type="spellEnd"/>
            <w:r w:rsidRPr="00AC5D95">
              <w:rPr>
                <w:rFonts w:eastAsia="Times New Roman" w:cs="Times New Roman"/>
                <w:color w:val="333333"/>
                <w:lang w:eastAsia="fr-FR"/>
              </w:rPr>
              <w:t xml:space="preserve">, </w:t>
            </w:r>
            <w:proofErr w:type="spellStart"/>
            <w:r w:rsidRPr="00AC5D95">
              <w:rPr>
                <w:rFonts w:eastAsia="Times New Roman" w:cs="Times New Roman"/>
                <w:color w:val="333333"/>
                <w:lang w:eastAsia="fr-FR"/>
              </w:rPr>
              <w:t>ac</w:t>
            </w:r>
            <w:proofErr w:type="spellEnd"/>
            <w:r w:rsidRPr="00AC5D95">
              <w:rPr>
                <w:rFonts w:eastAsia="Times New Roman" w:cs="Times New Roman"/>
                <w:color w:val="333333"/>
                <w:lang w:eastAsia="fr-FR"/>
              </w:rPr>
              <w:t xml:space="preserve"> </w:t>
            </w:r>
            <w:proofErr w:type="spellStart"/>
            <w:r w:rsidRPr="00AC5D95">
              <w:rPr>
                <w:rFonts w:eastAsia="Times New Roman" w:cs="Times New Roman"/>
                <w:color w:val="333333"/>
                <w:lang w:eastAsia="fr-FR"/>
              </w:rPr>
              <w:t>multis</w:t>
            </w:r>
            <w:proofErr w:type="spellEnd"/>
            <w:r w:rsidRPr="00AC5D95">
              <w:rPr>
                <w:rFonts w:eastAsia="Times New Roman" w:cs="Times New Roman"/>
                <w:color w:val="333333"/>
                <w:lang w:eastAsia="fr-FR"/>
              </w:rPr>
              <w:t xml:space="preserve"> </w:t>
            </w:r>
            <w:proofErr w:type="spellStart"/>
            <w:r w:rsidRPr="00AC5D95">
              <w:rPr>
                <w:rFonts w:eastAsia="Times New Roman" w:cs="Times New Roman"/>
                <w:color w:val="333333"/>
                <w:lang w:eastAsia="fr-FR"/>
              </w:rPr>
              <w:t>vulneribus</w:t>
            </w:r>
            <w:proofErr w:type="spellEnd"/>
            <w:r w:rsidRPr="00AC5D95">
              <w:rPr>
                <w:rFonts w:eastAsia="Times New Roman" w:cs="Times New Roman"/>
                <w:color w:val="333333"/>
                <w:lang w:eastAsia="fr-FR"/>
              </w:rPr>
              <w:t xml:space="preserve">, nihil tale </w:t>
            </w:r>
            <w:proofErr w:type="spellStart"/>
            <w:r w:rsidRPr="00AC5D95">
              <w:rPr>
                <w:rFonts w:eastAsia="Times New Roman" w:cs="Times New Roman"/>
                <w:color w:val="333333"/>
                <w:lang w:eastAsia="fr-FR"/>
              </w:rPr>
              <w:t>meritum</w:t>
            </w:r>
            <w:proofErr w:type="spellEnd"/>
            <w:r w:rsidRPr="00AC5D95">
              <w:rPr>
                <w:rFonts w:eastAsia="Times New Roman" w:cs="Times New Roman"/>
                <w:color w:val="333333"/>
                <w:lang w:eastAsia="fr-FR"/>
              </w:rPr>
              <w:t xml:space="preserve">, </w:t>
            </w:r>
            <w:proofErr w:type="spellStart"/>
            <w:r w:rsidRPr="00AC5D95">
              <w:rPr>
                <w:rFonts w:eastAsia="Times New Roman" w:cs="Times New Roman"/>
                <w:color w:val="333333"/>
                <w:lang w:eastAsia="fr-FR"/>
              </w:rPr>
              <w:t>incautum</w:t>
            </w:r>
            <w:proofErr w:type="spellEnd"/>
            <w:r w:rsidRPr="00AC5D95">
              <w:rPr>
                <w:rFonts w:eastAsia="Times New Roman" w:cs="Times New Roman"/>
                <w:color w:val="333333"/>
                <w:lang w:eastAsia="fr-FR"/>
              </w:rPr>
              <w:t xml:space="preserve">, </w:t>
            </w:r>
            <w:proofErr w:type="spellStart"/>
            <w:r w:rsidRPr="00AC5D95">
              <w:rPr>
                <w:rFonts w:eastAsia="Times New Roman" w:cs="Times New Roman"/>
                <w:color w:val="333333"/>
                <w:lang w:eastAsia="fr-FR"/>
              </w:rPr>
              <w:t>inermem</w:t>
            </w:r>
            <w:proofErr w:type="spellEnd"/>
            <w:r w:rsidRPr="00AC5D95">
              <w:rPr>
                <w:rFonts w:eastAsia="Times New Roman" w:cs="Times New Roman"/>
                <w:color w:val="333333"/>
                <w:lang w:eastAsia="fr-FR"/>
              </w:rPr>
              <w:t xml:space="preserve">, </w:t>
            </w:r>
            <w:proofErr w:type="spellStart"/>
            <w:r w:rsidRPr="00AC5D95">
              <w:rPr>
                <w:rFonts w:eastAsia="Times New Roman" w:cs="Times New Roman"/>
                <w:color w:val="333333"/>
                <w:lang w:eastAsia="fr-FR"/>
              </w:rPr>
              <w:t>proditum</w:t>
            </w:r>
            <w:proofErr w:type="spellEnd"/>
            <w:r w:rsidRPr="00AC5D95">
              <w:rPr>
                <w:rFonts w:eastAsia="Times New Roman" w:cs="Times New Roman"/>
                <w:color w:val="333333"/>
                <w:lang w:eastAsia="fr-FR"/>
              </w:rPr>
              <w:t xml:space="preserve">, </w:t>
            </w:r>
            <w:proofErr w:type="spellStart"/>
            <w:r w:rsidRPr="00AC5D95">
              <w:rPr>
                <w:rFonts w:eastAsia="Times New Roman" w:cs="Times New Roman"/>
                <w:color w:val="333333"/>
                <w:lang w:eastAsia="fr-FR"/>
              </w:rPr>
              <w:t>interemptum</w:t>
            </w:r>
            <w:proofErr w:type="spellEnd"/>
            <w:r w:rsidRPr="00AC5D95">
              <w:rPr>
                <w:rFonts w:eastAsia="Times New Roman" w:cs="Times New Roman"/>
                <w:color w:val="333333"/>
                <w:lang w:eastAsia="fr-FR"/>
              </w:rPr>
              <w:t xml:space="preserve">, </w:t>
            </w:r>
            <w:proofErr w:type="spellStart"/>
            <w:r w:rsidRPr="00AC5D95">
              <w:rPr>
                <w:rFonts w:eastAsia="Times New Roman" w:cs="Times New Roman"/>
                <w:color w:val="333333"/>
                <w:lang w:eastAsia="fr-FR"/>
              </w:rPr>
              <w:t>deinde</w:t>
            </w:r>
            <w:proofErr w:type="spellEnd"/>
            <w:r w:rsidRPr="00AC5D95">
              <w:rPr>
                <w:rFonts w:eastAsia="Times New Roman" w:cs="Times New Roman"/>
                <w:color w:val="333333"/>
                <w:lang w:eastAsia="fr-FR"/>
              </w:rPr>
              <w:t xml:space="preserve"> in </w:t>
            </w:r>
            <w:proofErr w:type="spellStart"/>
            <w:r w:rsidRPr="00AC5D95">
              <w:rPr>
                <w:rFonts w:eastAsia="Times New Roman" w:cs="Times New Roman"/>
                <w:color w:val="333333"/>
                <w:lang w:eastAsia="fr-FR"/>
              </w:rPr>
              <w:t>demortui</w:t>
            </w:r>
            <w:proofErr w:type="spellEnd"/>
            <w:r w:rsidRPr="00AC5D95">
              <w:rPr>
                <w:rFonts w:eastAsia="Times New Roman" w:cs="Times New Roman"/>
                <w:color w:val="333333"/>
                <w:lang w:eastAsia="fr-FR"/>
              </w:rPr>
              <w:t xml:space="preserve"> </w:t>
            </w:r>
            <w:proofErr w:type="spellStart"/>
            <w:r w:rsidRPr="00AC5D95">
              <w:rPr>
                <w:rFonts w:eastAsia="Times New Roman" w:cs="Times New Roman"/>
                <w:color w:val="333333"/>
                <w:lang w:eastAsia="fr-FR"/>
              </w:rPr>
              <w:t>quoque</w:t>
            </w:r>
            <w:proofErr w:type="spellEnd"/>
            <w:r w:rsidRPr="00AC5D95">
              <w:rPr>
                <w:rFonts w:eastAsia="Times New Roman" w:cs="Times New Roman"/>
                <w:color w:val="333333"/>
                <w:lang w:eastAsia="fr-FR"/>
              </w:rPr>
              <w:t xml:space="preserve"> corpus </w:t>
            </w:r>
            <w:proofErr w:type="spellStart"/>
            <w:r w:rsidRPr="00AC5D95">
              <w:rPr>
                <w:rFonts w:eastAsia="Times New Roman" w:cs="Times New Roman"/>
                <w:color w:val="333333"/>
                <w:lang w:eastAsia="fr-FR"/>
              </w:rPr>
              <w:t>saevitum</w:t>
            </w:r>
            <w:proofErr w:type="spellEnd"/>
            <w:r w:rsidRPr="00AC5D95">
              <w:rPr>
                <w:rFonts w:eastAsia="Times New Roman" w:cs="Times New Roman"/>
                <w:color w:val="333333"/>
                <w:lang w:eastAsia="fr-FR"/>
              </w:rPr>
              <w:t xml:space="preserve">, et </w:t>
            </w:r>
            <w:proofErr w:type="spellStart"/>
            <w:r w:rsidRPr="00AC5D95">
              <w:rPr>
                <w:rFonts w:eastAsia="Times New Roman" w:cs="Times New Roman"/>
                <w:color w:val="333333"/>
                <w:lang w:eastAsia="fr-FR"/>
              </w:rPr>
              <w:t>suspendio</w:t>
            </w:r>
            <w:proofErr w:type="spellEnd"/>
            <w:r w:rsidRPr="00AC5D95">
              <w:rPr>
                <w:rFonts w:eastAsia="Times New Roman" w:cs="Times New Roman"/>
                <w:color w:val="333333"/>
                <w:lang w:eastAsia="fr-FR"/>
              </w:rPr>
              <w:t xml:space="preserve"> </w:t>
            </w:r>
            <w:proofErr w:type="spellStart"/>
            <w:r w:rsidRPr="00AC5D95">
              <w:rPr>
                <w:rFonts w:eastAsia="Times New Roman" w:cs="Times New Roman"/>
                <w:color w:val="333333"/>
                <w:lang w:eastAsia="fr-FR"/>
              </w:rPr>
              <w:t>notatam</w:t>
            </w:r>
            <w:proofErr w:type="spellEnd"/>
            <w:r w:rsidRPr="00AC5D95">
              <w:rPr>
                <w:rFonts w:eastAsia="Times New Roman" w:cs="Times New Roman"/>
                <w:color w:val="333333"/>
                <w:lang w:eastAsia="fr-FR"/>
              </w:rPr>
              <w:t xml:space="preserve"> </w:t>
            </w:r>
            <w:proofErr w:type="spellStart"/>
            <w:r w:rsidRPr="00AC5D95">
              <w:rPr>
                <w:rFonts w:eastAsia="Times New Roman" w:cs="Times New Roman"/>
                <w:color w:val="333333"/>
                <w:lang w:eastAsia="fr-FR"/>
              </w:rPr>
              <w:t>innocentissimi</w:t>
            </w:r>
            <w:proofErr w:type="spellEnd"/>
            <w:r w:rsidRPr="00AC5D95">
              <w:rPr>
                <w:rFonts w:eastAsia="Times New Roman" w:cs="Times New Roman"/>
                <w:color w:val="333333"/>
                <w:lang w:eastAsia="fr-FR"/>
              </w:rPr>
              <w:t xml:space="preserve"> </w:t>
            </w:r>
            <w:proofErr w:type="spellStart"/>
            <w:r w:rsidRPr="00AC5D95">
              <w:rPr>
                <w:rFonts w:eastAsia="Times New Roman" w:cs="Times New Roman"/>
                <w:color w:val="333333"/>
                <w:lang w:eastAsia="fr-FR"/>
              </w:rPr>
              <w:t>juvenis</w:t>
            </w:r>
            <w:proofErr w:type="spellEnd"/>
            <w:r w:rsidRPr="00AC5D95">
              <w:rPr>
                <w:rFonts w:eastAsia="Times New Roman" w:cs="Times New Roman"/>
                <w:color w:val="333333"/>
                <w:lang w:eastAsia="fr-FR"/>
              </w:rPr>
              <w:t xml:space="preserve"> </w:t>
            </w:r>
            <w:r w:rsidRPr="00AC5D95">
              <w:rPr>
                <w:rFonts w:eastAsia="Times New Roman" w:cs="Times New Roman"/>
                <w:lang w:eastAsia="fr-FR"/>
              </w:rPr>
              <w:t xml:space="preserve">vitam?  </w:t>
            </w:r>
          </w:p>
          <w:p w:rsidR="00AA4CDD" w:rsidRPr="00AC5D95" w:rsidRDefault="00AA4CDD" w:rsidP="00AA4CDD">
            <w:pPr>
              <w:rPr>
                <w:rFonts w:eastAsia="Times New Roman" w:cs="Times New Roman"/>
                <w:lang w:eastAsia="fr-FR"/>
              </w:rPr>
            </w:pPr>
            <w:r w:rsidRPr="00AC5D95">
              <w:rPr>
                <w:rFonts w:eastAsia="Times New Roman" w:cs="Times New Roman"/>
                <w:lang w:eastAsia="fr-FR"/>
              </w:rPr>
              <w:t xml:space="preserve">[§2b]  O incivile </w:t>
            </w:r>
            <w:proofErr w:type="spellStart"/>
            <w:r w:rsidRPr="00AC5D95">
              <w:rPr>
                <w:rFonts w:eastAsia="Times New Roman" w:cs="Times New Roman"/>
                <w:lang w:eastAsia="fr-FR"/>
              </w:rPr>
              <w:t>facinus</w:t>
            </w:r>
            <w:proofErr w:type="spellEnd"/>
            <w:r w:rsidRPr="00AC5D95">
              <w:rPr>
                <w:rFonts w:eastAsia="Times New Roman" w:cs="Times New Roman"/>
                <w:lang w:eastAsia="fr-FR"/>
              </w:rPr>
              <w:t xml:space="preserve">, o </w:t>
            </w:r>
            <w:proofErr w:type="spellStart"/>
            <w:r w:rsidRPr="00AC5D95">
              <w:rPr>
                <w:rFonts w:eastAsia="Times New Roman" w:cs="Times New Roman"/>
                <w:lang w:eastAsia="fr-FR"/>
              </w:rPr>
              <w:t>immensam</w:t>
            </w:r>
            <w:proofErr w:type="spellEnd"/>
            <w:r w:rsidRPr="00AC5D95">
              <w:rPr>
                <w:rFonts w:eastAsia="Times New Roman" w:cs="Times New Roman"/>
                <w:lang w:eastAsia="fr-FR"/>
              </w:rPr>
              <w:t xml:space="preserve"> </w:t>
            </w:r>
            <w:proofErr w:type="spellStart"/>
            <w:r w:rsidRPr="00AC5D95">
              <w:rPr>
                <w:rFonts w:eastAsia="Times New Roman" w:cs="Times New Roman"/>
                <w:lang w:eastAsia="fr-FR"/>
              </w:rPr>
              <w:t>calamitatem</w:t>
            </w:r>
            <w:proofErr w:type="spellEnd"/>
            <w:r w:rsidRPr="00AC5D95">
              <w:rPr>
                <w:rFonts w:eastAsia="Times New Roman" w:cs="Times New Roman"/>
                <w:lang w:eastAsia="fr-FR"/>
              </w:rPr>
              <w:t xml:space="preserve">, o </w:t>
            </w:r>
            <w:proofErr w:type="spellStart"/>
            <w:r w:rsidRPr="00AC5D95">
              <w:rPr>
                <w:rFonts w:eastAsia="Times New Roman" w:cs="Times New Roman"/>
                <w:lang w:eastAsia="fr-FR"/>
              </w:rPr>
              <w:t>ineluctabile</w:t>
            </w:r>
            <w:proofErr w:type="spellEnd"/>
            <w:r w:rsidRPr="00AC5D95">
              <w:rPr>
                <w:rFonts w:eastAsia="Times New Roman" w:cs="Times New Roman"/>
                <w:lang w:eastAsia="fr-FR"/>
              </w:rPr>
              <w:t xml:space="preserve"> </w:t>
            </w:r>
            <w:proofErr w:type="spellStart"/>
            <w:r w:rsidRPr="00AC5D95">
              <w:rPr>
                <w:rFonts w:eastAsia="Times New Roman" w:cs="Times New Roman"/>
                <w:lang w:eastAsia="fr-FR"/>
              </w:rPr>
              <w:t>malum</w:t>
            </w:r>
            <w:proofErr w:type="spellEnd"/>
            <w:r w:rsidRPr="00AC5D95">
              <w:rPr>
                <w:rFonts w:eastAsia="Times New Roman" w:cs="Times New Roman"/>
                <w:lang w:eastAsia="fr-FR"/>
              </w:rPr>
              <w:t xml:space="preserve">! </w:t>
            </w:r>
          </w:p>
          <w:p w:rsidR="00AA4CDD" w:rsidRPr="00AC5D95" w:rsidRDefault="00AA4CDD" w:rsidP="00AA4CDD">
            <w:pPr>
              <w:rPr>
                <w:rFonts w:eastAsia="Times New Roman" w:cs="Times New Roman"/>
                <w:lang w:eastAsia="fr-FR"/>
              </w:rPr>
            </w:pPr>
            <w:r w:rsidRPr="00AC5D95">
              <w:rPr>
                <w:rFonts w:eastAsia="Times New Roman" w:cs="Times New Roman"/>
                <w:lang w:eastAsia="fr-FR"/>
              </w:rPr>
              <w:t xml:space="preserve">[§2c] Quid </w:t>
            </w:r>
            <w:proofErr w:type="spellStart"/>
            <w:r w:rsidRPr="00AC5D95">
              <w:rPr>
                <w:rFonts w:eastAsia="Times New Roman" w:cs="Times New Roman"/>
                <w:lang w:eastAsia="fr-FR"/>
              </w:rPr>
              <w:t>huic</w:t>
            </w:r>
            <w:proofErr w:type="spellEnd"/>
            <w:r w:rsidRPr="00AC5D95">
              <w:rPr>
                <w:rFonts w:eastAsia="Times New Roman" w:cs="Times New Roman"/>
                <w:lang w:eastAsia="fr-FR"/>
              </w:rPr>
              <w:t xml:space="preserve"> </w:t>
            </w:r>
            <w:proofErr w:type="spellStart"/>
            <w:r w:rsidRPr="00AC5D95">
              <w:rPr>
                <w:rFonts w:eastAsia="Times New Roman" w:cs="Times New Roman"/>
                <w:lang w:eastAsia="fr-FR"/>
              </w:rPr>
              <w:t>seni</w:t>
            </w:r>
            <w:proofErr w:type="spellEnd"/>
            <w:r w:rsidRPr="00AC5D95">
              <w:rPr>
                <w:rFonts w:eastAsia="Times New Roman" w:cs="Times New Roman"/>
                <w:lang w:eastAsia="fr-FR"/>
              </w:rPr>
              <w:t xml:space="preserve"> </w:t>
            </w:r>
            <w:proofErr w:type="spellStart"/>
            <w:r w:rsidRPr="00AC5D95">
              <w:rPr>
                <w:rFonts w:eastAsia="Times New Roman" w:cs="Times New Roman"/>
                <w:lang w:eastAsia="fr-FR"/>
              </w:rPr>
              <w:t>obstabit</w:t>
            </w:r>
            <w:proofErr w:type="spellEnd"/>
            <w:r w:rsidRPr="00AC5D95">
              <w:rPr>
                <w:rFonts w:eastAsia="Times New Roman" w:cs="Times New Roman"/>
                <w:lang w:eastAsia="fr-FR"/>
              </w:rPr>
              <w:t xml:space="preserve">, quo minus </w:t>
            </w:r>
            <w:proofErr w:type="spellStart"/>
            <w:r w:rsidRPr="00AC5D95">
              <w:rPr>
                <w:rFonts w:eastAsia="Times New Roman" w:cs="Times New Roman"/>
                <w:lang w:eastAsia="fr-FR"/>
              </w:rPr>
              <w:t>decernat</w:t>
            </w:r>
            <w:proofErr w:type="spellEnd"/>
            <w:r w:rsidRPr="00AC5D95">
              <w:rPr>
                <w:rFonts w:eastAsia="Times New Roman" w:cs="Times New Roman"/>
                <w:lang w:eastAsia="fr-FR"/>
              </w:rPr>
              <w:t xml:space="preserve">, </w:t>
            </w:r>
            <w:proofErr w:type="spellStart"/>
            <w:r w:rsidRPr="00AC5D95">
              <w:rPr>
                <w:rFonts w:eastAsia="Times New Roman" w:cs="Times New Roman"/>
                <w:lang w:eastAsia="fr-FR"/>
              </w:rPr>
              <w:t>invisam</w:t>
            </w:r>
            <w:proofErr w:type="spellEnd"/>
            <w:r w:rsidRPr="00AC5D95">
              <w:rPr>
                <w:rFonts w:eastAsia="Times New Roman" w:cs="Times New Roman"/>
                <w:lang w:eastAsia="fr-FR"/>
              </w:rPr>
              <w:t xml:space="preserve"> </w:t>
            </w:r>
            <w:proofErr w:type="spellStart"/>
            <w:r w:rsidRPr="00AC5D95">
              <w:rPr>
                <w:rFonts w:eastAsia="Times New Roman" w:cs="Times New Roman"/>
                <w:lang w:eastAsia="fr-FR"/>
              </w:rPr>
              <w:t>celeriter</w:t>
            </w:r>
            <w:proofErr w:type="spellEnd"/>
            <w:r w:rsidRPr="00AC5D95">
              <w:rPr>
                <w:rFonts w:eastAsia="Times New Roman" w:cs="Times New Roman"/>
                <w:lang w:eastAsia="fr-FR"/>
              </w:rPr>
              <w:t xml:space="preserve"> vitam </w:t>
            </w:r>
            <w:proofErr w:type="spellStart"/>
            <w:r w:rsidRPr="00AC5D95">
              <w:rPr>
                <w:rFonts w:eastAsia="Times New Roman" w:cs="Times New Roman"/>
                <w:lang w:eastAsia="fr-FR"/>
              </w:rPr>
              <w:t>abrumpere</w:t>
            </w:r>
            <w:proofErr w:type="spellEnd"/>
            <w:r w:rsidRPr="00AC5D95">
              <w:rPr>
                <w:rFonts w:eastAsia="Times New Roman" w:cs="Times New Roman"/>
                <w:lang w:eastAsia="fr-FR"/>
              </w:rPr>
              <w:t>?</w:t>
            </w:r>
          </w:p>
          <w:p w:rsidR="00AA4CDD" w:rsidRPr="00AC5D95" w:rsidRDefault="00AA4CDD" w:rsidP="00F22A5C">
            <w:pPr>
              <w:rPr>
                <w:rFonts w:eastAsia="Times New Roman" w:cs="Times New Roman"/>
                <w:color w:val="C00000"/>
                <w:lang w:eastAsia="fr-FR"/>
              </w:rPr>
            </w:pPr>
          </w:p>
        </w:tc>
        <w:tc>
          <w:tcPr>
            <w:tcW w:w="2500" w:type="pct"/>
          </w:tcPr>
          <w:p w:rsidR="00AA4CDD" w:rsidRPr="00AC5D95" w:rsidRDefault="00AA4CDD" w:rsidP="00AA4CDD">
            <w:pPr>
              <w:rPr>
                <w:rFonts w:eastAsia="Times New Roman" w:cs="Times New Roman"/>
                <w:color w:val="C00000"/>
                <w:sz w:val="20"/>
                <w:szCs w:val="20"/>
                <w:lang w:eastAsia="fr-FR"/>
              </w:rPr>
            </w:pPr>
          </w:p>
          <w:p w:rsidR="00AA4CDD" w:rsidRPr="00AC5D95" w:rsidRDefault="00AA4CDD" w:rsidP="00AA4CDD">
            <w:pPr>
              <w:rPr>
                <w:rFonts w:cs="Times New Roman"/>
                <w:sz w:val="20"/>
                <w:szCs w:val="20"/>
              </w:rPr>
            </w:pPr>
            <w:r w:rsidRPr="00AC5D95">
              <w:rPr>
                <w:rFonts w:eastAsia="Times New Roman" w:cs="Times New Roman"/>
                <w:color w:val="C00000"/>
                <w:sz w:val="20"/>
                <w:szCs w:val="20"/>
                <w:lang w:eastAsia="fr-FR"/>
              </w:rPr>
              <w:t>[§2</w:t>
            </w:r>
            <w:r w:rsidRPr="00AC5D95">
              <w:rPr>
                <w:rFonts w:eastAsia="Times New Roman" w:cs="Times New Roman"/>
                <w:sz w:val="20"/>
                <w:szCs w:val="20"/>
                <w:lang w:eastAsia="fr-FR"/>
              </w:rPr>
              <w:t>]</w:t>
            </w:r>
            <w:r w:rsidRPr="00AC5D95">
              <w:rPr>
                <w:rFonts w:cs="Times New Roman"/>
                <w:sz w:val="20"/>
                <w:szCs w:val="20"/>
              </w:rPr>
              <w:t xml:space="preserve">  Mais que dis-tu ?  Il l’a </w:t>
            </w:r>
            <w:r w:rsidR="00846782" w:rsidRPr="00AC5D95">
              <w:rPr>
                <w:rFonts w:cs="Times New Roman"/>
                <w:sz w:val="20"/>
                <w:szCs w:val="20"/>
              </w:rPr>
              <w:t xml:space="preserve">tué </w:t>
            </w:r>
            <w:r w:rsidRPr="00AC5D95">
              <w:rPr>
                <w:rFonts w:cs="Times New Roman"/>
                <w:sz w:val="20"/>
                <w:szCs w:val="20"/>
              </w:rPr>
              <w:t xml:space="preserve">avec cruauté ? </w:t>
            </w:r>
            <w:r w:rsidR="00846782" w:rsidRPr="00AC5D95">
              <w:rPr>
                <w:rFonts w:cs="Times New Roman"/>
                <w:sz w:val="20"/>
                <w:szCs w:val="20"/>
              </w:rPr>
              <w:t xml:space="preserve">il l’a frappé </w:t>
            </w:r>
            <w:r w:rsidRPr="00AC5D95">
              <w:rPr>
                <w:rFonts w:cs="Times New Roman"/>
                <w:sz w:val="20"/>
                <w:szCs w:val="20"/>
              </w:rPr>
              <w:t xml:space="preserve">de nombreuses blessures ? Alors qu’il n’avait rien fait pour mériter cela ? </w:t>
            </w:r>
            <w:r w:rsidR="00DA7E73">
              <w:rPr>
                <w:rFonts w:cs="Times New Roman"/>
                <w:sz w:val="20"/>
                <w:szCs w:val="20"/>
              </w:rPr>
              <w:t>Alors qu’</w:t>
            </w:r>
            <w:r w:rsidRPr="00AC5D95">
              <w:rPr>
                <w:rFonts w:cs="Times New Roman"/>
                <w:sz w:val="20"/>
                <w:szCs w:val="20"/>
              </w:rPr>
              <w:t>il n’était pas sur ses gardes, ni même en armes ? Il l’a pris par traîtrise</w:t>
            </w:r>
            <w:r w:rsidR="00846782" w:rsidRPr="00AC5D95">
              <w:rPr>
                <w:rFonts w:cs="Times New Roman"/>
                <w:sz w:val="20"/>
                <w:szCs w:val="20"/>
              </w:rPr>
              <w:t> ?</w:t>
            </w:r>
            <w:r w:rsidRPr="00AC5D95">
              <w:rPr>
                <w:rFonts w:cs="Times New Roman"/>
                <w:sz w:val="20"/>
                <w:szCs w:val="20"/>
              </w:rPr>
              <w:t xml:space="preserve"> assassiné ! Tu dis qu’on s’est ensuite déchaîné sur </w:t>
            </w:r>
            <w:r w:rsidR="00846782" w:rsidRPr="00AC5D95">
              <w:rPr>
                <w:rFonts w:cs="Times New Roman"/>
                <w:sz w:val="20"/>
                <w:szCs w:val="20"/>
              </w:rPr>
              <w:t>son c</w:t>
            </w:r>
            <w:r w:rsidRPr="00AC5D95">
              <w:rPr>
                <w:rFonts w:cs="Times New Roman"/>
                <w:sz w:val="20"/>
                <w:szCs w:val="20"/>
              </w:rPr>
              <w:t>orps</w:t>
            </w:r>
            <w:r w:rsidR="00846782" w:rsidRPr="00AC5D95">
              <w:rPr>
                <w:rFonts w:cs="Times New Roman"/>
                <w:sz w:val="20"/>
                <w:szCs w:val="20"/>
              </w:rPr>
              <w:t>, une fois</w:t>
            </w:r>
            <w:r w:rsidRPr="00AC5D95">
              <w:rPr>
                <w:rFonts w:cs="Times New Roman"/>
                <w:sz w:val="20"/>
                <w:szCs w:val="20"/>
              </w:rPr>
              <w:t xml:space="preserve"> mort, et que la vie de ce jeune homme parfaitement innocent a été marquée d’infamie par </w:t>
            </w:r>
            <w:r w:rsidR="00846782" w:rsidRPr="00AC5D95">
              <w:rPr>
                <w:rFonts w:cs="Times New Roman"/>
                <w:sz w:val="20"/>
                <w:szCs w:val="20"/>
              </w:rPr>
              <w:t xml:space="preserve">la </w:t>
            </w:r>
            <w:r w:rsidRPr="00AC5D95">
              <w:rPr>
                <w:rFonts w:cs="Times New Roman"/>
                <w:sz w:val="20"/>
                <w:szCs w:val="20"/>
              </w:rPr>
              <w:t xml:space="preserve">pendaison ?  Quel crime grossier ! quelle immense catastrophe ! quel insurmontable malheur !  </w:t>
            </w:r>
          </w:p>
          <w:p w:rsidR="00AA4CDD" w:rsidRPr="00AC5D95" w:rsidRDefault="00AA4CDD" w:rsidP="00AA4CDD">
            <w:pPr>
              <w:rPr>
                <w:rFonts w:cs="Times New Roman"/>
                <w:sz w:val="20"/>
                <w:szCs w:val="20"/>
              </w:rPr>
            </w:pPr>
            <w:r w:rsidRPr="00AC5D95">
              <w:rPr>
                <w:rFonts w:cs="Times New Roman"/>
                <w:sz w:val="20"/>
                <w:szCs w:val="20"/>
              </w:rPr>
              <w:t xml:space="preserve">Qu’est-ce qui pourra </w:t>
            </w:r>
            <w:r w:rsidR="00DA7E73">
              <w:rPr>
                <w:rFonts w:cs="Times New Roman"/>
                <w:sz w:val="20"/>
                <w:szCs w:val="20"/>
              </w:rPr>
              <w:t>empêcher</w:t>
            </w:r>
            <w:r w:rsidRPr="00AC5D95">
              <w:rPr>
                <w:rFonts w:cs="Times New Roman"/>
                <w:sz w:val="20"/>
                <w:szCs w:val="20"/>
              </w:rPr>
              <w:t xml:space="preserve"> </w:t>
            </w:r>
            <w:r w:rsidR="00B31DB0" w:rsidRPr="00AC5D95">
              <w:rPr>
                <w:rFonts w:cs="Times New Roman"/>
                <w:sz w:val="20"/>
                <w:szCs w:val="20"/>
              </w:rPr>
              <w:t>l</w:t>
            </w:r>
            <w:r w:rsidRPr="00AC5D95">
              <w:rPr>
                <w:rFonts w:cs="Times New Roman"/>
                <w:sz w:val="20"/>
                <w:szCs w:val="20"/>
              </w:rPr>
              <w:t>e vieil homme</w:t>
            </w:r>
            <w:r w:rsidR="00B31DB0" w:rsidRPr="00AC5D95">
              <w:rPr>
                <w:rFonts w:cs="Times New Roman"/>
                <w:sz w:val="20"/>
                <w:szCs w:val="20"/>
              </w:rPr>
              <w:t xml:space="preserve">, son père, </w:t>
            </w:r>
            <w:r w:rsidRPr="00AC5D95">
              <w:rPr>
                <w:rFonts w:cs="Times New Roman"/>
                <w:sz w:val="20"/>
                <w:szCs w:val="20"/>
              </w:rPr>
              <w:t xml:space="preserve">de se décider à mettre fin </w:t>
            </w:r>
            <w:r w:rsidR="00B31DB0" w:rsidRPr="00AC5D95">
              <w:rPr>
                <w:rFonts w:cs="Times New Roman"/>
                <w:sz w:val="20"/>
                <w:szCs w:val="20"/>
              </w:rPr>
              <w:t xml:space="preserve">au plus vite </w:t>
            </w:r>
            <w:r w:rsidRPr="00AC5D95">
              <w:rPr>
                <w:rFonts w:cs="Times New Roman"/>
                <w:sz w:val="20"/>
                <w:szCs w:val="20"/>
              </w:rPr>
              <w:t xml:space="preserve">à une vie désormais odieuse ? </w:t>
            </w:r>
          </w:p>
          <w:p w:rsidR="00AA4CDD" w:rsidRPr="00AC5D95" w:rsidRDefault="00AA4CDD" w:rsidP="001C53CC">
            <w:pPr>
              <w:rPr>
                <w:rFonts w:eastAsia="Times New Roman" w:cs="Times New Roman"/>
                <w:color w:val="C00000"/>
                <w:sz w:val="20"/>
                <w:szCs w:val="20"/>
                <w:lang w:eastAsia="fr-FR"/>
              </w:rPr>
            </w:pPr>
          </w:p>
        </w:tc>
      </w:tr>
      <w:tr w:rsidR="00F22A5C" w:rsidRPr="00AC5D95" w:rsidTr="001C53CC">
        <w:tc>
          <w:tcPr>
            <w:tcW w:w="2500" w:type="pct"/>
          </w:tcPr>
          <w:p w:rsidR="00345644" w:rsidRPr="00AC5D95" w:rsidRDefault="00345644" w:rsidP="00F22A5C">
            <w:pPr>
              <w:rPr>
                <w:rFonts w:eastAsia="Times New Roman" w:cs="Times New Roman"/>
                <w:color w:val="C00000"/>
                <w:lang w:eastAsia="fr-FR"/>
              </w:rPr>
            </w:pPr>
          </w:p>
          <w:p w:rsidR="00F22A5C" w:rsidRPr="00AC5D95" w:rsidRDefault="00A43E70" w:rsidP="00F22A5C">
            <w:pPr>
              <w:rPr>
                <w:rFonts w:eastAsia="Times New Roman" w:cs="Times New Roman"/>
                <w:lang w:eastAsia="fr-FR"/>
              </w:rPr>
            </w:pPr>
            <w:r w:rsidRPr="00AC5D95">
              <w:rPr>
                <w:rFonts w:eastAsia="Times New Roman" w:cs="Times New Roman"/>
                <w:color w:val="C00000"/>
                <w:lang w:eastAsia="fr-FR"/>
              </w:rPr>
              <w:t xml:space="preserve"> </w:t>
            </w:r>
            <w:r w:rsidR="007A739F" w:rsidRPr="00AC5D95">
              <w:rPr>
                <w:rFonts w:eastAsia="Times New Roman" w:cs="Times New Roman"/>
                <w:color w:val="C00000"/>
                <w:lang w:eastAsia="fr-FR"/>
              </w:rPr>
              <w:t>[§3]</w:t>
            </w:r>
            <w:r w:rsidR="007A739F" w:rsidRPr="00AC5D95">
              <w:rPr>
                <w:rFonts w:eastAsia="Times New Roman" w:cs="Times New Roman"/>
                <w:color w:val="333333"/>
                <w:lang w:eastAsia="fr-FR"/>
              </w:rPr>
              <w:t xml:space="preserve"> </w:t>
            </w:r>
            <w:proofErr w:type="spellStart"/>
            <w:r w:rsidR="007A739F" w:rsidRPr="00AC5D95">
              <w:rPr>
                <w:rFonts w:eastAsia="Times New Roman" w:cs="Times New Roman"/>
                <w:color w:val="333333"/>
                <w:lang w:eastAsia="fr-FR"/>
              </w:rPr>
              <w:t>Utinam</w:t>
            </w:r>
            <w:proofErr w:type="spellEnd"/>
            <w:r w:rsidR="007A739F" w:rsidRPr="00AC5D95">
              <w:rPr>
                <w:rFonts w:eastAsia="Times New Roman" w:cs="Times New Roman"/>
                <w:color w:val="333333"/>
                <w:lang w:eastAsia="fr-FR"/>
              </w:rPr>
              <w:t xml:space="preserve"> </w:t>
            </w:r>
            <w:proofErr w:type="spellStart"/>
            <w:r w:rsidR="007A739F" w:rsidRPr="00AC5D95">
              <w:rPr>
                <w:rFonts w:eastAsia="Times New Roman" w:cs="Times New Roman"/>
                <w:lang w:eastAsia="fr-FR"/>
              </w:rPr>
              <w:t>adessem</w:t>
            </w:r>
            <w:proofErr w:type="spellEnd"/>
            <w:r w:rsidR="007A739F" w:rsidRPr="00AC5D95">
              <w:rPr>
                <w:rFonts w:eastAsia="Times New Roman" w:cs="Times New Roman"/>
                <w:lang w:eastAsia="fr-FR"/>
              </w:rPr>
              <w:t xml:space="preserve">, </w:t>
            </w:r>
            <w:proofErr w:type="spellStart"/>
            <w:r w:rsidR="007A739F" w:rsidRPr="00AC5D95">
              <w:rPr>
                <w:rFonts w:eastAsia="Times New Roman" w:cs="Times New Roman"/>
                <w:lang w:eastAsia="fr-FR"/>
              </w:rPr>
              <w:t>ac</w:t>
            </w:r>
            <w:proofErr w:type="spellEnd"/>
            <w:r w:rsidR="007A739F" w:rsidRPr="00AC5D95">
              <w:rPr>
                <w:rFonts w:eastAsia="Times New Roman" w:cs="Times New Roman"/>
                <w:lang w:eastAsia="fr-FR"/>
              </w:rPr>
              <w:t xml:space="preserve"> </w:t>
            </w:r>
            <w:proofErr w:type="spellStart"/>
            <w:r w:rsidR="007A739F" w:rsidRPr="00AC5D95">
              <w:rPr>
                <w:rFonts w:eastAsia="Times New Roman" w:cs="Times New Roman"/>
                <w:lang w:eastAsia="fr-FR"/>
              </w:rPr>
              <w:t>tam</w:t>
            </w:r>
            <w:proofErr w:type="spellEnd"/>
            <w:r w:rsidR="007A739F" w:rsidRPr="00AC5D95">
              <w:rPr>
                <w:rFonts w:eastAsia="Times New Roman" w:cs="Times New Roman"/>
                <w:lang w:eastAsia="fr-FR"/>
              </w:rPr>
              <w:t xml:space="preserve"> </w:t>
            </w:r>
            <w:proofErr w:type="spellStart"/>
            <w:r w:rsidR="007A739F" w:rsidRPr="00AC5D95">
              <w:rPr>
                <w:rFonts w:eastAsia="Times New Roman" w:cs="Times New Roman"/>
                <w:lang w:eastAsia="fr-FR"/>
              </w:rPr>
              <w:t>prudenter</w:t>
            </w:r>
            <w:proofErr w:type="spellEnd"/>
            <w:r w:rsidR="007A739F" w:rsidRPr="00AC5D95">
              <w:rPr>
                <w:rFonts w:eastAsia="Times New Roman" w:cs="Times New Roman"/>
                <w:lang w:eastAsia="fr-FR"/>
              </w:rPr>
              <w:t xml:space="preserve"> </w:t>
            </w:r>
            <w:proofErr w:type="spellStart"/>
            <w:r w:rsidR="007A739F" w:rsidRPr="00AC5D95">
              <w:rPr>
                <w:rFonts w:eastAsia="Times New Roman" w:cs="Times New Roman"/>
                <w:lang w:eastAsia="fr-FR"/>
              </w:rPr>
              <w:t>monere</w:t>
            </w:r>
            <w:proofErr w:type="spellEnd"/>
            <w:r w:rsidR="007A739F" w:rsidRPr="00AC5D95">
              <w:rPr>
                <w:rFonts w:eastAsia="Times New Roman" w:cs="Times New Roman"/>
                <w:lang w:eastAsia="fr-FR"/>
              </w:rPr>
              <w:t xml:space="preserve"> </w:t>
            </w:r>
            <w:proofErr w:type="spellStart"/>
            <w:r w:rsidR="007A739F" w:rsidRPr="00AC5D95">
              <w:rPr>
                <w:rFonts w:eastAsia="Times New Roman" w:cs="Times New Roman"/>
                <w:lang w:eastAsia="fr-FR"/>
              </w:rPr>
              <w:t>possem</w:t>
            </w:r>
            <w:proofErr w:type="spellEnd"/>
            <w:r w:rsidR="007A739F" w:rsidRPr="00AC5D95">
              <w:rPr>
                <w:rFonts w:eastAsia="Times New Roman" w:cs="Times New Roman"/>
                <w:lang w:eastAsia="fr-FR"/>
              </w:rPr>
              <w:t xml:space="preserve">, </w:t>
            </w:r>
            <w:proofErr w:type="spellStart"/>
            <w:r w:rsidR="007A739F" w:rsidRPr="00AC5D95">
              <w:rPr>
                <w:rFonts w:eastAsia="Times New Roman" w:cs="Times New Roman"/>
                <w:lang w:eastAsia="fr-FR"/>
              </w:rPr>
              <w:t>quam</w:t>
            </w:r>
            <w:proofErr w:type="spellEnd"/>
            <w:r w:rsidR="007A739F" w:rsidRPr="00AC5D95">
              <w:rPr>
                <w:rFonts w:eastAsia="Times New Roman" w:cs="Times New Roman"/>
                <w:lang w:eastAsia="fr-FR"/>
              </w:rPr>
              <w:t xml:space="preserve"> </w:t>
            </w:r>
            <w:proofErr w:type="spellStart"/>
            <w:r w:rsidR="007A739F" w:rsidRPr="00AC5D95">
              <w:rPr>
                <w:rFonts w:eastAsia="Times New Roman" w:cs="Times New Roman"/>
                <w:lang w:eastAsia="fr-FR"/>
              </w:rPr>
              <w:t>consolarer</w:t>
            </w:r>
            <w:proofErr w:type="spellEnd"/>
            <w:r w:rsidR="007A739F" w:rsidRPr="00AC5D95">
              <w:rPr>
                <w:rFonts w:eastAsia="Times New Roman" w:cs="Times New Roman"/>
                <w:lang w:eastAsia="fr-FR"/>
              </w:rPr>
              <w:t xml:space="preserve"> </w:t>
            </w:r>
            <w:proofErr w:type="spellStart"/>
            <w:r w:rsidR="007A739F" w:rsidRPr="00AC5D95">
              <w:rPr>
                <w:rFonts w:eastAsia="Times New Roman" w:cs="Times New Roman"/>
                <w:lang w:eastAsia="fr-FR"/>
              </w:rPr>
              <w:t>amicissime</w:t>
            </w:r>
            <w:proofErr w:type="spellEnd"/>
            <w:r w:rsidR="007A739F" w:rsidRPr="00AC5D95">
              <w:rPr>
                <w:rFonts w:eastAsia="Times New Roman" w:cs="Times New Roman"/>
                <w:lang w:eastAsia="fr-FR"/>
              </w:rPr>
              <w:t xml:space="preserve">. [§3b] Quod </w:t>
            </w:r>
            <w:proofErr w:type="spellStart"/>
            <w:r w:rsidR="007A739F" w:rsidRPr="00AC5D95">
              <w:rPr>
                <w:rFonts w:eastAsia="Times New Roman" w:cs="Times New Roman"/>
                <w:lang w:eastAsia="fr-FR"/>
              </w:rPr>
              <w:t>Dii</w:t>
            </w:r>
            <w:proofErr w:type="spellEnd"/>
            <w:r w:rsidR="007A739F" w:rsidRPr="00AC5D95">
              <w:rPr>
                <w:rFonts w:eastAsia="Times New Roman" w:cs="Times New Roman"/>
                <w:lang w:eastAsia="fr-FR"/>
              </w:rPr>
              <w:t xml:space="preserve"> </w:t>
            </w:r>
            <w:proofErr w:type="spellStart"/>
            <w:r w:rsidR="007A739F" w:rsidRPr="00AC5D95">
              <w:rPr>
                <w:rFonts w:eastAsia="Times New Roman" w:cs="Times New Roman"/>
                <w:lang w:eastAsia="fr-FR"/>
              </w:rPr>
              <w:t>faxint</w:t>
            </w:r>
            <w:proofErr w:type="spellEnd"/>
            <w:r w:rsidR="007A739F" w:rsidRPr="00AC5D95">
              <w:rPr>
                <w:rFonts w:eastAsia="Times New Roman" w:cs="Times New Roman"/>
                <w:lang w:eastAsia="fr-FR"/>
              </w:rPr>
              <w:t xml:space="preserve">, ut </w:t>
            </w:r>
            <w:proofErr w:type="spellStart"/>
            <w:r w:rsidR="007A739F" w:rsidRPr="00AC5D95">
              <w:rPr>
                <w:rFonts w:eastAsia="Times New Roman" w:cs="Times New Roman"/>
                <w:lang w:eastAsia="fr-FR"/>
              </w:rPr>
              <w:t>incolumem</w:t>
            </w:r>
            <w:proofErr w:type="spellEnd"/>
            <w:r w:rsidR="007A739F" w:rsidRPr="00AC5D95">
              <w:rPr>
                <w:rFonts w:eastAsia="Times New Roman" w:cs="Times New Roman"/>
                <w:lang w:eastAsia="fr-FR"/>
              </w:rPr>
              <w:t xml:space="preserve"> </w:t>
            </w:r>
            <w:proofErr w:type="spellStart"/>
            <w:r w:rsidR="007A739F" w:rsidRPr="00AC5D95">
              <w:rPr>
                <w:rFonts w:eastAsia="Times New Roman" w:cs="Times New Roman"/>
                <w:lang w:eastAsia="fr-FR"/>
              </w:rPr>
              <w:t>inveniam</w:t>
            </w:r>
            <w:proofErr w:type="spellEnd"/>
            <w:r w:rsidR="007A739F" w:rsidRPr="00AC5D95">
              <w:rPr>
                <w:rFonts w:eastAsia="Times New Roman" w:cs="Times New Roman"/>
                <w:lang w:eastAsia="fr-FR"/>
              </w:rPr>
              <w:t xml:space="preserve">. [§3c] </w:t>
            </w:r>
            <w:proofErr w:type="spellStart"/>
            <w:r w:rsidR="007A739F" w:rsidRPr="00AC5D95">
              <w:rPr>
                <w:rFonts w:eastAsia="Times New Roman" w:cs="Times New Roman"/>
                <w:lang w:eastAsia="fr-FR"/>
              </w:rPr>
              <w:t>Metuo</w:t>
            </w:r>
            <w:proofErr w:type="spellEnd"/>
            <w:r w:rsidR="007A739F" w:rsidRPr="00AC5D95">
              <w:rPr>
                <w:rFonts w:eastAsia="Times New Roman" w:cs="Times New Roman"/>
                <w:lang w:eastAsia="fr-FR"/>
              </w:rPr>
              <w:t xml:space="preserve"> </w:t>
            </w:r>
            <w:proofErr w:type="spellStart"/>
            <w:r w:rsidR="007A739F" w:rsidRPr="00AC5D95">
              <w:rPr>
                <w:rFonts w:eastAsia="Times New Roman" w:cs="Times New Roman"/>
                <w:lang w:eastAsia="fr-FR"/>
              </w:rPr>
              <w:t>enim</w:t>
            </w:r>
            <w:proofErr w:type="spellEnd"/>
            <w:r w:rsidR="007A739F" w:rsidRPr="00AC5D95">
              <w:rPr>
                <w:rFonts w:eastAsia="Times New Roman" w:cs="Times New Roman"/>
                <w:lang w:eastAsia="fr-FR"/>
              </w:rPr>
              <w:t xml:space="preserve">, ne </w:t>
            </w:r>
            <w:proofErr w:type="spellStart"/>
            <w:r w:rsidR="007A739F" w:rsidRPr="00AC5D95">
              <w:rPr>
                <w:rFonts w:eastAsia="Times New Roman" w:cs="Times New Roman"/>
                <w:lang w:eastAsia="fr-FR"/>
              </w:rPr>
              <w:t>dolore</w:t>
            </w:r>
            <w:proofErr w:type="spellEnd"/>
            <w:r w:rsidR="007A739F" w:rsidRPr="00AC5D95">
              <w:rPr>
                <w:rFonts w:eastAsia="Times New Roman" w:cs="Times New Roman"/>
                <w:lang w:eastAsia="fr-FR"/>
              </w:rPr>
              <w:t xml:space="preserve"> </w:t>
            </w:r>
            <w:proofErr w:type="spellStart"/>
            <w:r w:rsidR="007A739F" w:rsidRPr="00AC5D95">
              <w:rPr>
                <w:rFonts w:eastAsia="Times New Roman" w:cs="Times New Roman"/>
                <w:lang w:eastAsia="fr-FR"/>
              </w:rPr>
              <w:t>exanimatus</w:t>
            </w:r>
            <w:proofErr w:type="spellEnd"/>
            <w:r w:rsidR="007A739F" w:rsidRPr="00AC5D95">
              <w:rPr>
                <w:rFonts w:eastAsia="Times New Roman" w:cs="Times New Roman"/>
                <w:lang w:eastAsia="fr-FR"/>
              </w:rPr>
              <w:t xml:space="preserve"> </w:t>
            </w:r>
            <w:proofErr w:type="spellStart"/>
            <w:r w:rsidR="007A739F" w:rsidRPr="00AC5D95">
              <w:rPr>
                <w:rFonts w:eastAsia="Times New Roman" w:cs="Times New Roman"/>
                <w:lang w:eastAsia="fr-FR"/>
              </w:rPr>
              <w:t>sit</w:t>
            </w:r>
            <w:proofErr w:type="spellEnd"/>
            <w:r w:rsidR="007A739F" w:rsidRPr="00AC5D95">
              <w:rPr>
                <w:rFonts w:eastAsia="Times New Roman" w:cs="Times New Roman"/>
                <w:lang w:eastAsia="fr-FR"/>
              </w:rPr>
              <w:t xml:space="preserve">,  [§3d] et </w:t>
            </w:r>
            <w:proofErr w:type="spellStart"/>
            <w:r w:rsidR="007A739F" w:rsidRPr="00AC5D95">
              <w:rPr>
                <w:rFonts w:eastAsia="Times New Roman" w:cs="Times New Roman"/>
                <w:lang w:eastAsia="fr-FR"/>
              </w:rPr>
              <w:t>recordor</w:t>
            </w:r>
            <w:proofErr w:type="spellEnd"/>
            <w:r w:rsidR="007A739F" w:rsidRPr="00AC5D95">
              <w:rPr>
                <w:rFonts w:eastAsia="Times New Roman" w:cs="Times New Roman"/>
                <w:lang w:eastAsia="fr-FR"/>
              </w:rPr>
              <w:t xml:space="preserve">, </w:t>
            </w:r>
            <w:proofErr w:type="spellStart"/>
            <w:r w:rsidR="007A739F" w:rsidRPr="00AC5D95">
              <w:rPr>
                <w:rFonts w:eastAsia="Times New Roman" w:cs="Times New Roman"/>
                <w:lang w:eastAsia="fr-FR"/>
              </w:rPr>
              <w:t>quam</w:t>
            </w:r>
            <w:proofErr w:type="spellEnd"/>
            <w:r w:rsidR="007A739F" w:rsidRPr="00AC5D95">
              <w:rPr>
                <w:rFonts w:eastAsia="Times New Roman" w:cs="Times New Roman"/>
                <w:lang w:eastAsia="fr-FR"/>
              </w:rPr>
              <w:t xml:space="preserve"> </w:t>
            </w:r>
            <w:proofErr w:type="spellStart"/>
            <w:r w:rsidR="007A739F" w:rsidRPr="00AC5D95">
              <w:rPr>
                <w:rFonts w:eastAsia="Times New Roman" w:cs="Times New Roman"/>
                <w:lang w:eastAsia="fr-FR"/>
              </w:rPr>
              <w:t>carum</w:t>
            </w:r>
            <w:proofErr w:type="spellEnd"/>
            <w:r w:rsidR="007A739F" w:rsidRPr="00AC5D95">
              <w:rPr>
                <w:rFonts w:eastAsia="Times New Roman" w:cs="Times New Roman"/>
                <w:lang w:eastAsia="fr-FR"/>
              </w:rPr>
              <w:t xml:space="preserve"> </w:t>
            </w:r>
            <w:proofErr w:type="spellStart"/>
            <w:r w:rsidR="007A739F" w:rsidRPr="00AC5D95">
              <w:rPr>
                <w:rFonts w:eastAsia="Times New Roman" w:cs="Times New Roman"/>
                <w:lang w:eastAsia="fr-FR"/>
              </w:rPr>
              <w:t>hunc</w:t>
            </w:r>
            <w:proofErr w:type="spellEnd"/>
            <w:r w:rsidR="007A739F" w:rsidRPr="00AC5D95">
              <w:rPr>
                <w:rFonts w:eastAsia="Times New Roman" w:cs="Times New Roman"/>
                <w:lang w:eastAsia="fr-FR"/>
              </w:rPr>
              <w:t xml:space="preserve"> </w:t>
            </w:r>
            <w:proofErr w:type="spellStart"/>
            <w:r w:rsidR="007A739F" w:rsidRPr="00AC5D95">
              <w:rPr>
                <w:rFonts w:eastAsia="Times New Roman" w:cs="Times New Roman"/>
                <w:lang w:eastAsia="fr-FR"/>
              </w:rPr>
              <w:t>habuerit</w:t>
            </w:r>
            <w:proofErr w:type="spellEnd"/>
            <w:r w:rsidR="007A739F" w:rsidRPr="00AC5D95">
              <w:rPr>
                <w:rFonts w:eastAsia="Times New Roman" w:cs="Times New Roman"/>
                <w:lang w:eastAsia="fr-FR"/>
              </w:rPr>
              <w:t xml:space="preserve"> </w:t>
            </w:r>
            <w:proofErr w:type="spellStart"/>
            <w:r w:rsidR="007A739F" w:rsidRPr="00AC5D95">
              <w:rPr>
                <w:rFonts w:eastAsia="Times New Roman" w:cs="Times New Roman"/>
                <w:lang w:eastAsia="fr-FR"/>
              </w:rPr>
              <w:t>filium</w:t>
            </w:r>
            <w:proofErr w:type="spellEnd"/>
            <w:r w:rsidR="007A739F" w:rsidRPr="00AC5D95">
              <w:rPr>
                <w:rFonts w:eastAsia="Times New Roman" w:cs="Times New Roman"/>
                <w:lang w:eastAsia="fr-FR"/>
              </w:rPr>
              <w:t xml:space="preserve">, quanta </w:t>
            </w:r>
            <w:proofErr w:type="spellStart"/>
            <w:r w:rsidR="007A739F" w:rsidRPr="00AC5D95">
              <w:rPr>
                <w:rFonts w:eastAsia="Times New Roman" w:cs="Times New Roman"/>
                <w:lang w:eastAsia="fr-FR"/>
              </w:rPr>
              <w:t>spe</w:t>
            </w:r>
            <w:proofErr w:type="spellEnd"/>
            <w:r w:rsidR="007A739F" w:rsidRPr="00AC5D95">
              <w:rPr>
                <w:rFonts w:eastAsia="Times New Roman" w:cs="Times New Roman"/>
                <w:lang w:eastAsia="fr-FR"/>
              </w:rPr>
              <w:t xml:space="preserve"> </w:t>
            </w:r>
            <w:proofErr w:type="spellStart"/>
            <w:r w:rsidR="007A739F" w:rsidRPr="00AC5D95">
              <w:rPr>
                <w:rFonts w:eastAsia="Times New Roman" w:cs="Times New Roman"/>
                <w:lang w:eastAsia="fr-FR"/>
              </w:rPr>
              <w:t>suspexerit</w:t>
            </w:r>
            <w:proofErr w:type="spellEnd"/>
            <w:r w:rsidR="007A739F" w:rsidRPr="00AC5D95">
              <w:rPr>
                <w:rFonts w:eastAsia="Times New Roman" w:cs="Times New Roman"/>
                <w:lang w:eastAsia="fr-FR"/>
              </w:rPr>
              <w:t>.</w:t>
            </w:r>
          </w:p>
          <w:p w:rsidR="007B0404" w:rsidRPr="00AC5D95" w:rsidRDefault="007B0404" w:rsidP="00F22A5C">
            <w:pPr>
              <w:rPr>
                <w:rFonts w:eastAsia="Times New Roman" w:cs="Times New Roman"/>
                <w:color w:val="333333"/>
                <w:lang w:eastAsia="fr-FR"/>
              </w:rPr>
            </w:pPr>
          </w:p>
        </w:tc>
        <w:tc>
          <w:tcPr>
            <w:tcW w:w="2500" w:type="pct"/>
          </w:tcPr>
          <w:p w:rsidR="00345644" w:rsidRPr="00AC5D95" w:rsidRDefault="00345644" w:rsidP="001C53CC">
            <w:pPr>
              <w:rPr>
                <w:rFonts w:eastAsia="Times New Roman" w:cs="Times New Roman"/>
                <w:color w:val="C00000"/>
                <w:sz w:val="20"/>
                <w:szCs w:val="20"/>
                <w:lang w:eastAsia="fr-FR"/>
              </w:rPr>
            </w:pPr>
          </w:p>
          <w:p w:rsidR="00F22A5C" w:rsidRPr="00AC5D95" w:rsidRDefault="007A739F" w:rsidP="00846782">
            <w:pPr>
              <w:rPr>
                <w:rFonts w:eastAsia="Times New Roman" w:cs="Times New Roman"/>
                <w:color w:val="333333"/>
                <w:sz w:val="20"/>
                <w:szCs w:val="20"/>
                <w:lang w:eastAsia="fr-FR"/>
              </w:rPr>
            </w:pPr>
            <w:r w:rsidRPr="00AC5D95">
              <w:rPr>
                <w:rFonts w:eastAsia="Times New Roman" w:cs="Times New Roman"/>
                <w:color w:val="C00000"/>
                <w:sz w:val="20"/>
                <w:szCs w:val="20"/>
                <w:lang w:eastAsia="fr-FR"/>
              </w:rPr>
              <w:t>[§3</w:t>
            </w:r>
            <w:r w:rsidRPr="00AC5D95">
              <w:rPr>
                <w:rFonts w:eastAsia="Times New Roman" w:cs="Times New Roman"/>
                <w:sz w:val="20"/>
                <w:szCs w:val="20"/>
                <w:lang w:eastAsia="fr-FR"/>
              </w:rPr>
              <w:t>]</w:t>
            </w:r>
            <w:r w:rsidRPr="00AC5D95">
              <w:rPr>
                <w:rFonts w:cs="Times New Roman"/>
                <w:sz w:val="20"/>
                <w:szCs w:val="20"/>
              </w:rPr>
              <w:t xml:space="preserve">  Si seulement j’étais sur place ! Si je pouvais </w:t>
            </w:r>
            <w:r w:rsidR="007B0404" w:rsidRPr="00AC5D95">
              <w:rPr>
                <w:rFonts w:cs="Times New Roman"/>
                <w:sz w:val="20"/>
                <w:szCs w:val="20"/>
              </w:rPr>
              <w:t>lui faire entendre l</w:t>
            </w:r>
            <w:r w:rsidRPr="00AC5D95">
              <w:rPr>
                <w:rFonts w:cs="Times New Roman"/>
                <w:sz w:val="20"/>
                <w:szCs w:val="20"/>
              </w:rPr>
              <w:t xml:space="preserve">es conseils de </w:t>
            </w:r>
            <w:r w:rsidR="00662E41" w:rsidRPr="00AC5D95">
              <w:rPr>
                <w:rFonts w:cs="Times New Roman"/>
                <w:sz w:val="20"/>
                <w:szCs w:val="20"/>
              </w:rPr>
              <w:t xml:space="preserve">la </w:t>
            </w:r>
            <w:r w:rsidR="00846782" w:rsidRPr="00AC5D95">
              <w:rPr>
                <w:rFonts w:cs="Times New Roman"/>
                <w:sz w:val="20"/>
                <w:szCs w:val="20"/>
              </w:rPr>
              <w:t>sagesse</w:t>
            </w:r>
            <w:r w:rsidRPr="00AC5D95">
              <w:rPr>
                <w:rFonts w:cs="Times New Roman"/>
                <w:sz w:val="20"/>
                <w:szCs w:val="20"/>
              </w:rPr>
              <w:t xml:space="preserve"> autant qu</w:t>
            </w:r>
            <w:r w:rsidR="007B0404" w:rsidRPr="00AC5D95">
              <w:rPr>
                <w:rFonts w:cs="Times New Roman"/>
                <w:sz w:val="20"/>
                <w:szCs w:val="20"/>
              </w:rPr>
              <w:t xml:space="preserve">e les paroles de </w:t>
            </w:r>
            <w:r w:rsidRPr="00AC5D95">
              <w:rPr>
                <w:rFonts w:cs="Times New Roman"/>
                <w:sz w:val="20"/>
                <w:szCs w:val="20"/>
              </w:rPr>
              <w:t>consolation</w:t>
            </w:r>
            <w:r w:rsidR="007B0404" w:rsidRPr="00AC5D95">
              <w:rPr>
                <w:rFonts w:cs="Times New Roman"/>
                <w:sz w:val="20"/>
                <w:szCs w:val="20"/>
              </w:rPr>
              <w:t xml:space="preserve"> d’un ami ! </w:t>
            </w:r>
            <w:r w:rsidRPr="00AC5D95">
              <w:rPr>
                <w:rFonts w:cs="Times New Roman"/>
                <w:sz w:val="20"/>
                <w:szCs w:val="20"/>
              </w:rPr>
              <w:t xml:space="preserve"> </w:t>
            </w:r>
            <w:r w:rsidR="007B0404" w:rsidRPr="00AC5D95">
              <w:rPr>
                <w:rFonts w:cs="Times New Roman"/>
                <w:sz w:val="20"/>
                <w:szCs w:val="20"/>
              </w:rPr>
              <w:t xml:space="preserve">Fasse le ciel que je le </w:t>
            </w:r>
            <w:r w:rsidR="00662E41" w:rsidRPr="00AC5D95">
              <w:rPr>
                <w:rFonts w:cs="Times New Roman"/>
                <w:sz w:val="20"/>
                <w:szCs w:val="20"/>
              </w:rPr>
              <w:t>re</w:t>
            </w:r>
            <w:r w:rsidR="007B0404" w:rsidRPr="00AC5D95">
              <w:rPr>
                <w:rFonts w:cs="Times New Roman"/>
                <w:sz w:val="20"/>
                <w:szCs w:val="20"/>
              </w:rPr>
              <w:t>trouve sain et sauf ! Car je crains qu</w:t>
            </w:r>
            <w:r w:rsidR="009D69D2" w:rsidRPr="00AC5D95">
              <w:rPr>
                <w:rFonts w:cs="Times New Roman"/>
                <w:sz w:val="20"/>
                <w:szCs w:val="20"/>
              </w:rPr>
              <w:t xml:space="preserve">e la douleur ne lui ait </w:t>
            </w:r>
            <w:r w:rsidR="00546F9E" w:rsidRPr="00AC5D95">
              <w:rPr>
                <w:rFonts w:cs="Times New Roman"/>
                <w:sz w:val="20"/>
                <w:szCs w:val="20"/>
              </w:rPr>
              <w:t>ravi l</w:t>
            </w:r>
            <w:r w:rsidR="009D69D2" w:rsidRPr="00AC5D95">
              <w:rPr>
                <w:rFonts w:cs="Times New Roman"/>
                <w:sz w:val="20"/>
                <w:szCs w:val="20"/>
              </w:rPr>
              <w:t>e dernier souffle</w:t>
            </w:r>
            <w:r w:rsidR="00846782" w:rsidRPr="00AC5D95">
              <w:rPr>
                <w:rFonts w:cs="Times New Roman"/>
                <w:sz w:val="20"/>
                <w:szCs w:val="20"/>
              </w:rPr>
              <w:t>. Q</w:t>
            </w:r>
            <w:r w:rsidR="007B0404" w:rsidRPr="00AC5D95">
              <w:rPr>
                <w:rFonts w:cs="Times New Roman"/>
                <w:sz w:val="20"/>
                <w:szCs w:val="20"/>
              </w:rPr>
              <w:t xml:space="preserve">uand je </w:t>
            </w:r>
            <w:r w:rsidR="00846782" w:rsidRPr="00AC5D95">
              <w:rPr>
                <w:rFonts w:cs="Times New Roman"/>
                <w:sz w:val="20"/>
                <w:szCs w:val="20"/>
              </w:rPr>
              <w:t xml:space="preserve">pense </w:t>
            </w:r>
            <w:r w:rsidR="007B0404" w:rsidRPr="00AC5D95">
              <w:rPr>
                <w:rFonts w:cs="Times New Roman"/>
                <w:sz w:val="20"/>
                <w:szCs w:val="20"/>
              </w:rPr>
              <w:t>à quel point son fils lui était cher</w:t>
            </w:r>
            <w:r w:rsidR="00846782" w:rsidRPr="00AC5D95">
              <w:rPr>
                <w:rFonts w:cs="Times New Roman"/>
                <w:sz w:val="20"/>
                <w:szCs w:val="20"/>
              </w:rPr>
              <w:t xml:space="preserve">, quand je me rappelle </w:t>
            </w:r>
            <w:r w:rsidR="007B0404" w:rsidRPr="00AC5D95">
              <w:rPr>
                <w:rFonts w:cs="Times New Roman"/>
                <w:sz w:val="20"/>
                <w:szCs w:val="20"/>
              </w:rPr>
              <w:t xml:space="preserve">avec quel espoir il le </w:t>
            </w:r>
            <w:r w:rsidR="00846782" w:rsidRPr="00AC5D95">
              <w:rPr>
                <w:rFonts w:cs="Times New Roman"/>
                <w:sz w:val="20"/>
                <w:szCs w:val="20"/>
              </w:rPr>
              <w:t>couvait du regard</w:t>
            </w:r>
            <w:r w:rsidR="005112DD" w:rsidRPr="00AC5D95">
              <w:rPr>
                <w:rFonts w:cs="Times New Roman"/>
                <w:sz w:val="20"/>
                <w:szCs w:val="20"/>
              </w:rPr>
              <w:t xml:space="preserve"> ! </w:t>
            </w:r>
            <w:r w:rsidR="007B0404" w:rsidRPr="00AC5D95">
              <w:rPr>
                <w:rFonts w:cs="Times New Roman"/>
                <w:sz w:val="20"/>
                <w:szCs w:val="20"/>
              </w:rPr>
              <w:t xml:space="preserve">  </w:t>
            </w:r>
          </w:p>
        </w:tc>
      </w:tr>
      <w:tr w:rsidR="007A739F" w:rsidRPr="00AC5D95" w:rsidTr="001C53CC">
        <w:tc>
          <w:tcPr>
            <w:tcW w:w="2500" w:type="pct"/>
          </w:tcPr>
          <w:p w:rsidR="005112DD" w:rsidRPr="00AC5D95" w:rsidRDefault="005112DD" w:rsidP="00F22A5C">
            <w:pPr>
              <w:rPr>
                <w:rFonts w:eastAsia="Times New Roman" w:cs="Times New Roman"/>
                <w:color w:val="C00000"/>
                <w:lang w:eastAsia="fr-FR"/>
              </w:rPr>
            </w:pPr>
          </w:p>
          <w:p w:rsidR="007A739F" w:rsidRPr="00AC5D95" w:rsidRDefault="007B0404" w:rsidP="00F22A5C">
            <w:pPr>
              <w:rPr>
                <w:rFonts w:eastAsia="Times New Roman" w:cs="Times New Roman"/>
                <w:lang w:eastAsia="fr-FR"/>
              </w:rPr>
            </w:pPr>
            <w:r w:rsidRPr="00AC5D95">
              <w:rPr>
                <w:rFonts w:eastAsia="Times New Roman" w:cs="Times New Roman"/>
                <w:color w:val="C00000"/>
                <w:lang w:eastAsia="fr-FR"/>
              </w:rPr>
              <w:t>[§4]</w:t>
            </w:r>
            <w:r w:rsidR="00546F9E" w:rsidRPr="00AC5D95">
              <w:rPr>
                <w:rStyle w:val="Appelnotedebasdep"/>
                <w:rFonts w:eastAsia="Times New Roman" w:cs="Times New Roman"/>
                <w:color w:val="C00000"/>
                <w:lang w:eastAsia="fr-FR"/>
              </w:rPr>
              <w:footnoteReference w:id="7"/>
            </w:r>
            <w:r w:rsidRPr="00AC5D95">
              <w:rPr>
                <w:rFonts w:eastAsia="Times New Roman" w:cs="Times New Roman"/>
                <w:color w:val="C00000"/>
                <w:lang w:eastAsia="fr-FR"/>
              </w:rPr>
              <w:t xml:space="preserve"> </w:t>
            </w:r>
            <w:proofErr w:type="spellStart"/>
            <w:r w:rsidRPr="00AC5D95">
              <w:rPr>
                <w:rFonts w:eastAsia="Times New Roman" w:cs="Times New Roman"/>
                <w:color w:val="333333"/>
                <w:lang w:eastAsia="fr-FR"/>
              </w:rPr>
              <w:t>Iste</w:t>
            </w:r>
            <w:proofErr w:type="spellEnd"/>
            <w:r w:rsidRPr="00AC5D95">
              <w:rPr>
                <w:rFonts w:eastAsia="Times New Roman" w:cs="Times New Roman"/>
                <w:color w:val="333333"/>
                <w:lang w:eastAsia="fr-FR"/>
              </w:rPr>
              <w:t xml:space="preserve"> </w:t>
            </w:r>
            <w:proofErr w:type="spellStart"/>
            <w:r w:rsidRPr="00AC5D95">
              <w:rPr>
                <w:rFonts w:eastAsia="Times New Roman" w:cs="Times New Roman"/>
                <w:color w:val="333333"/>
                <w:lang w:eastAsia="fr-FR"/>
              </w:rPr>
              <w:t>vero</w:t>
            </w:r>
            <w:proofErr w:type="spellEnd"/>
            <w:r w:rsidRPr="00AC5D95">
              <w:rPr>
                <w:rFonts w:eastAsia="Times New Roman" w:cs="Times New Roman"/>
                <w:color w:val="333333"/>
                <w:lang w:eastAsia="fr-FR"/>
              </w:rPr>
              <w:t xml:space="preserve"> </w:t>
            </w:r>
            <w:proofErr w:type="spellStart"/>
            <w:r w:rsidRPr="00AC5D95">
              <w:rPr>
                <w:rFonts w:eastAsia="Times New Roman" w:cs="Times New Roman"/>
                <w:lang w:eastAsia="fr-FR"/>
              </w:rPr>
              <w:t>dolor</w:t>
            </w:r>
            <w:proofErr w:type="spellEnd"/>
            <w:r w:rsidRPr="00AC5D95">
              <w:rPr>
                <w:rFonts w:eastAsia="Times New Roman" w:cs="Times New Roman"/>
                <w:lang w:eastAsia="fr-FR"/>
              </w:rPr>
              <w:t xml:space="preserve"> </w:t>
            </w:r>
            <w:proofErr w:type="spellStart"/>
            <w:r w:rsidRPr="00AC5D95">
              <w:rPr>
                <w:rFonts w:eastAsia="Times New Roman" w:cs="Times New Roman"/>
                <w:lang w:eastAsia="fr-FR"/>
              </w:rPr>
              <w:t>quam</w:t>
            </w:r>
            <w:proofErr w:type="spellEnd"/>
            <w:r w:rsidRPr="00AC5D95">
              <w:rPr>
                <w:rFonts w:eastAsia="Times New Roman" w:cs="Times New Roman"/>
                <w:lang w:eastAsia="fr-FR"/>
              </w:rPr>
              <w:t xml:space="preserve"> </w:t>
            </w:r>
            <w:proofErr w:type="spellStart"/>
            <w:r w:rsidRPr="00AC5D95">
              <w:rPr>
                <w:rFonts w:eastAsia="Times New Roman" w:cs="Times New Roman"/>
                <w:lang w:eastAsia="fr-FR"/>
              </w:rPr>
              <w:t>merito</w:t>
            </w:r>
            <w:proofErr w:type="spellEnd"/>
            <w:r w:rsidRPr="00AC5D95">
              <w:rPr>
                <w:rFonts w:eastAsia="Times New Roman" w:cs="Times New Roman"/>
                <w:lang w:eastAsia="fr-FR"/>
              </w:rPr>
              <w:t xml:space="preserve"> cum </w:t>
            </w:r>
            <w:proofErr w:type="spellStart"/>
            <w:r w:rsidRPr="00AC5D95">
              <w:rPr>
                <w:rFonts w:eastAsia="Times New Roman" w:cs="Times New Roman"/>
                <w:lang w:eastAsia="fr-FR"/>
              </w:rPr>
              <w:t>illo</w:t>
            </w:r>
            <w:proofErr w:type="spellEnd"/>
            <w:r w:rsidRPr="00AC5D95">
              <w:rPr>
                <w:rFonts w:eastAsia="Times New Roman" w:cs="Times New Roman"/>
                <w:lang w:eastAsia="fr-FR"/>
              </w:rPr>
              <w:t xml:space="preserve"> </w:t>
            </w:r>
            <w:proofErr w:type="spellStart"/>
            <w:r w:rsidRPr="00AC5D95">
              <w:rPr>
                <w:rFonts w:eastAsia="Times New Roman" w:cs="Times New Roman"/>
                <w:lang w:eastAsia="fr-FR"/>
              </w:rPr>
              <w:t>mihi</w:t>
            </w:r>
            <w:proofErr w:type="spellEnd"/>
            <w:r w:rsidRPr="00AC5D95">
              <w:rPr>
                <w:rFonts w:eastAsia="Times New Roman" w:cs="Times New Roman"/>
                <w:lang w:eastAsia="fr-FR"/>
              </w:rPr>
              <w:t xml:space="preserve"> </w:t>
            </w:r>
            <w:proofErr w:type="spellStart"/>
            <w:r w:rsidRPr="00AC5D95">
              <w:rPr>
                <w:rFonts w:eastAsia="Times New Roman" w:cs="Times New Roman"/>
                <w:lang w:eastAsia="fr-FR"/>
              </w:rPr>
              <w:t>communis</w:t>
            </w:r>
            <w:proofErr w:type="spellEnd"/>
            <w:r w:rsidRPr="00AC5D95">
              <w:rPr>
                <w:rFonts w:eastAsia="Times New Roman" w:cs="Times New Roman"/>
                <w:lang w:eastAsia="fr-FR"/>
              </w:rPr>
              <w:t xml:space="preserve"> est</w:t>
            </w:r>
            <w:r w:rsidR="00C30397" w:rsidRPr="00AC5D95">
              <w:rPr>
                <w:rFonts w:eastAsia="Times New Roman" w:cs="Times New Roman"/>
                <w:lang w:eastAsia="fr-FR"/>
              </w:rPr>
              <w:t> !</w:t>
            </w:r>
            <w:r w:rsidRPr="00AC5D95">
              <w:rPr>
                <w:rFonts w:eastAsia="Times New Roman" w:cs="Times New Roman"/>
                <w:lang w:eastAsia="fr-FR"/>
              </w:rPr>
              <w:t xml:space="preserve"> </w:t>
            </w:r>
            <w:r w:rsidR="002F6BA1" w:rsidRPr="00AC5D95">
              <w:rPr>
                <w:rFonts w:eastAsia="Times New Roman" w:cs="Times New Roman"/>
                <w:lang w:eastAsia="fr-FR"/>
              </w:rPr>
              <w:t xml:space="preserve"> </w:t>
            </w:r>
            <w:r w:rsidRPr="00AC5D95">
              <w:rPr>
                <w:rFonts w:eastAsia="Times New Roman" w:cs="Times New Roman"/>
                <w:lang w:eastAsia="fr-FR"/>
              </w:rPr>
              <w:t xml:space="preserve">[§4b] </w:t>
            </w:r>
            <w:proofErr w:type="spellStart"/>
            <w:r w:rsidRPr="00AC5D95">
              <w:rPr>
                <w:rFonts w:eastAsia="Times New Roman" w:cs="Times New Roman"/>
                <w:lang w:eastAsia="fr-FR"/>
              </w:rPr>
              <w:t>Nosti</w:t>
            </w:r>
            <w:proofErr w:type="spellEnd"/>
            <w:r w:rsidRPr="00AC5D95">
              <w:rPr>
                <w:rFonts w:eastAsia="Times New Roman" w:cs="Times New Roman"/>
                <w:lang w:eastAsia="fr-FR"/>
              </w:rPr>
              <w:t xml:space="preserve"> </w:t>
            </w:r>
            <w:proofErr w:type="spellStart"/>
            <w:r w:rsidRPr="00AC5D95">
              <w:rPr>
                <w:rFonts w:eastAsia="Times New Roman" w:cs="Times New Roman"/>
                <w:lang w:eastAsia="fr-FR"/>
              </w:rPr>
              <w:t>summam</w:t>
            </w:r>
            <w:proofErr w:type="spellEnd"/>
            <w:r w:rsidRPr="00AC5D95">
              <w:rPr>
                <w:rFonts w:eastAsia="Times New Roman" w:cs="Times New Roman"/>
                <w:lang w:eastAsia="fr-FR"/>
              </w:rPr>
              <w:t xml:space="preserve"> </w:t>
            </w:r>
            <w:proofErr w:type="spellStart"/>
            <w:r w:rsidRPr="00AC5D95">
              <w:rPr>
                <w:rFonts w:eastAsia="Times New Roman" w:cs="Times New Roman"/>
                <w:lang w:eastAsia="fr-FR"/>
              </w:rPr>
              <w:t>hominis</w:t>
            </w:r>
            <w:proofErr w:type="spellEnd"/>
            <w:r w:rsidRPr="00AC5D95">
              <w:rPr>
                <w:rFonts w:eastAsia="Times New Roman" w:cs="Times New Roman"/>
                <w:lang w:eastAsia="fr-FR"/>
              </w:rPr>
              <w:t xml:space="preserve"> erga me </w:t>
            </w:r>
            <w:proofErr w:type="spellStart"/>
            <w:r w:rsidRPr="00AC5D95">
              <w:rPr>
                <w:rFonts w:eastAsia="Times New Roman" w:cs="Times New Roman"/>
                <w:lang w:eastAsia="fr-FR"/>
              </w:rPr>
              <w:t>benignitatem</w:t>
            </w:r>
            <w:proofErr w:type="spellEnd"/>
            <w:r w:rsidRPr="00AC5D95">
              <w:rPr>
                <w:rFonts w:eastAsia="Times New Roman" w:cs="Times New Roman"/>
                <w:lang w:eastAsia="fr-FR"/>
              </w:rPr>
              <w:t xml:space="preserve"> ; </w:t>
            </w:r>
            <w:proofErr w:type="spellStart"/>
            <w:r w:rsidRPr="00AC5D95">
              <w:rPr>
                <w:rFonts w:eastAsia="Times New Roman" w:cs="Times New Roman"/>
                <w:lang w:eastAsia="fr-FR"/>
              </w:rPr>
              <w:t>vidisti</w:t>
            </w:r>
            <w:proofErr w:type="spellEnd"/>
            <w:r w:rsidRPr="00AC5D95">
              <w:rPr>
                <w:rFonts w:eastAsia="Times New Roman" w:cs="Times New Roman"/>
                <w:lang w:eastAsia="fr-FR"/>
              </w:rPr>
              <w:t xml:space="preserve"> qua </w:t>
            </w:r>
            <w:proofErr w:type="spellStart"/>
            <w:r w:rsidRPr="00AC5D95">
              <w:rPr>
                <w:rFonts w:eastAsia="Times New Roman" w:cs="Times New Roman"/>
                <w:lang w:eastAsia="fr-FR"/>
              </w:rPr>
              <w:t>studia</w:t>
            </w:r>
            <w:proofErr w:type="spellEnd"/>
            <w:r w:rsidRPr="00AC5D95">
              <w:rPr>
                <w:rFonts w:eastAsia="Times New Roman" w:cs="Times New Roman"/>
                <w:lang w:eastAsia="fr-FR"/>
              </w:rPr>
              <w:t xml:space="preserve"> mea </w:t>
            </w:r>
            <w:proofErr w:type="spellStart"/>
            <w:r w:rsidRPr="00AC5D95">
              <w:rPr>
                <w:rFonts w:eastAsia="Times New Roman" w:cs="Times New Roman"/>
                <w:lang w:eastAsia="fr-FR"/>
              </w:rPr>
              <w:t>liberalitate</w:t>
            </w:r>
            <w:proofErr w:type="spellEnd"/>
            <w:r w:rsidRPr="00AC5D95">
              <w:rPr>
                <w:rFonts w:eastAsia="Times New Roman" w:cs="Times New Roman"/>
                <w:lang w:eastAsia="fr-FR"/>
              </w:rPr>
              <w:t xml:space="preserve"> </w:t>
            </w:r>
            <w:proofErr w:type="spellStart"/>
            <w:r w:rsidRPr="00AC5D95">
              <w:rPr>
                <w:rFonts w:eastAsia="Times New Roman" w:cs="Times New Roman"/>
                <w:lang w:eastAsia="fr-FR"/>
              </w:rPr>
              <w:t>juverit</w:t>
            </w:r>
            <w:proofErr w:type="spellEnd"/>
            <w:r w:rsidRPr="00AC5D95">
              <w:rPr>
                <w:rFonts w:eastAsia="Times New Roman" w:cs="Times New Roman"/>
                <w:lang w:eastAsia="fr-FR"/>
              </w:rPr>
              <w:t xml:space="preserve">. </w:t>
            </w:r>
            <w:r w:rsidR="002F6BA1" w:rsidRPr="00AC5D95">
              <w:rPr>
                <w:rFonts w:eastAsia="Times New Roman" w:cs="Times New Roman"/>
                <w:lang w:eastAsia="fr-FR"/>
              </w:rPr>
              <w:t xml:space="preserve"> </w:t>
            </w:r>
            <w:r w:rsidRPr="00AC5D95">
              <w:rPr>
                <w:rFonts w:eastAsia="Times New Roman" w:cs="Times New Roman"/>
                <w:lang w:eastAsia="fr-FR"/>
              </w:rPr>
              <w:t xml:space="preserve">[§4c] Quorum si nihil </w:t>
            </w:r>
            <w:proofErr w:type="spellStart"/>
            <w:r w:rsidRPr="00AC5D95">
              <w:rPr>
                <w:rFonts w:eastAsia="Times New Roman" w:cs="Times New Roman"/>
                <w:lang w:eastAsia="fr-FR"/>
              </w:rPr>
              <w:t>esset</w:t>
            </w:r>
            <w:proofErr w:type="spellEnd"/>
            <w:r w:rsidRPr="00AC5D95">
              <w:rPr>
                <w:rFonts w:eastAsia="Times New Roman" w:cs="Times New Roman"/>
                <w:lang w:eastAsia="fr-FR"/>
              </w:rPr>
              <w:t xml:space="preserve">, quem non </w:t>
            </w:r>
            <w:proofErr w:type="spellStart"/>
            <w:r w:rsidRPr="00AC5D95">
              <w:rPr>
                <w:rFonts w:eastAsia="Times New Roman" w:cs="Times New Roman"/>
                <w:lang w:eastAsia="fr-FR"/>
              </w:rPr>
              <w:t>tangeret</w:t>
            </w:r>
            <w:proofErr w:type="spellEnd"/>
            <w:r w:rsidRPr="00AC5D95">
              <w:rPr>
                <w:rFonts w:eastAsia="Times New Roman" w:cs="Times New Roman"/>
                <w:lang w:eastAsia="fr-FR"/>
              </w:rPr>
              <w:t xml:space="preserve"> </w:t>
            </w:r>
            <w:proofErr w:type="spellStart"/>
            <w:r w:rsidRPr="00AC5D95">
              <w:rPr>
                <w:rFonts w:eastAsia="Times New Roman" w:cs="Times New Roman"/>
                <w:lang w:eastAsia="fr-FR"/>
              </w:rPr>
              <w:t>haec</w:t>
            </w:r>
            <w:proofErr w:type="spellEnd"/>
            <w:r w:rsidRPr="00AC5D95">
              <w:rPr>
                <w:rFonts w:eastAsia="Times New Roman" w:cs="Times New Roman"/>
                <w:lang w:eastAsia="fr-FR"/>
              </w:rPr>
              <w:t xml:space="preserve"> </w:t>
            </w:r>
            <w:proofErr w:type="spellStart"/>
            <w:r w:rsidRPr="00AC5D95">
              <w:rPr>
                <w:rFonts w:eastAsia="Times New Roman" w:cs="Times New Roman"/>
                <w:lang w:eastAsia="fr-FR"/>
              </w:rPr>
              <w:t>infelicis</w:t>
            </w:r>
            <w:proofErr w:type="spellEnd"/>
            <w:r w:rsidRPr="00AC5D95">
              <w:rPr>
                <w:rFonts w:eastAsia="Times New Roman" w:cs="Times New Roman"/>
                <w:lang w:eastAsia="fr-FR"/>
              </w:rPr>
              <w:t xml:space="preserve"> </w:t>
            </w:r>
            <w:proofErr w:type="spellStart"/>
            <w:r w:rsidRPr="00AC5D95">
              <w:rPr>
                <w:rFonts w:eastAsia="Times New Roman" w:cs="Times New Roman"/>
                <w:lang w:eastAsia="fr-FR"/>
              </w:rPr>
              <w:t>juvenis</w:t>
            </w:r>
            <w:proofErr w:type="spellEnd"/>
            <w:r w:rsidRPr="00AC5D95">
              <w:rPr>
                <w:rFonts w:eastAsia="Times New Roman" w:cs="Times New Roman"/>
                <w:lang w:eastAsia="fr-FR"/>
              </w:rPr>
              <w:t xml:space="preserve"> </w:t>
            </w:r>
            <w:proofErr w:type="spellStart"/>
            <w:r w:rsidRPr="00AC5D95">
              <w:rPr>
                <w:rFonts w:eastAsia="Times New Roman" w:cs="Times New Roman"/>
                <w:lang w:eastAsia="fr-FR"/>
              </w:rPr>
              <w:t>innocentia</w:t>
            </w:r>
            <w:proofErr w:type="spellEnd"/>
            <w:r w:rsidRPr="00AC5D95">
              <w:rPr>
                <w:rFonts w:eastAsia="Times New Roman" w:cs="Times New Roman"/>
                <w:lang w:eastAsia="fr-FR"/>
              </w:rPr>
              <w:t xml:space="preserve">? </w:t>
            </w:r>
            <w:r w:rsidR="002F6BA1" w:rsidRPr="00AC5D95">
              <w:rPr>
                <w:rFonts w:eastAsia="Times New Roman" w:cs="Times New Roman"/>
                <w:lang w:eastAsia="fr-FR"/>
              </w:rPr>
              <w:t xml:space="preserve"> </w:t>
            </w:r>
            <w:r w:rsidRPr="00AC5D95">
              <w:rPr>
                <w:rFonts w:eastAsia="Times New Roman" w:cs="Times New Roman"/>
                <w:lang w:eastAsia="fr-FR"/>
              </w:rPr>
              <w:t xml:space="preserve">[§4d] </w:t>
            </w:r>
            <w:proofErr w:type="spellStart"/>
            <w:r w:rsidRPr="00AC5D95">
              <w:rPr>
                <w:rFonts w:eastAsia="Times New Roman" w:cs="Times New Roman"/>
                <w:lang w:eastAsia="fr-FR"/>
              </w:rPr>
              <w:t>Ista</w:t>
            </w:r>
            <w:proofErr w:type="spellEnd"/>
            <w:r w:rsidRPr="00AC5D95">
              <w:rPr>
                <w:rFonts w:eastAsia="Times New Roman" w:cs="Times New Roman"/>
                <w:lang w:eastAsia="fr-FR"/>
              </w:rPr>
              <w:t xml:space="preserve"> </w:t>
            </w:r>
            <w:proofErr w:type="spellStart"/>
            <w:r w:rsidRPr="00AC5D95">
              <w:rPr>
                <w:rFonts w:eastAsia="Times New Roman" w:cs="Times New Roman"/>
                <w:lang w:eastAsia="fr-FR"/>
              </w:rPr>
              <w:t>probitas</w:t>
            </w:r>
            <w:proofErr w:type="spellEnd"/>
            <w:r w:rsidRPr="00AC5D95">
              <w:rPr>
                <w:rFonts w:eastAsia="Times New Roman" w:cs="Times New Roman"/>
                <w:lang w:eastAsia="fr-FR"/>
              </w:rPr>
              <w:t xml:space="preserve">, et a </w:t>
            </w:r>
            <w:proofErr w:type="spellStart"/>
            <w:r w:rsidRPr="00AC5D95">
              <w:rPr>
                <w:rFonts w:eastAsia="Times New Roman" w:cs="Times New Roman"/>
                <w:lang w:eastAsia="fr-FR"/>
              </w:rPr>
              <w:t>pulcherrimarum</w:t>
            </w:r>
            <w:proofErr w:type="spellEnd"/>
            <w:r w:rsidRPr="00AC5D95">
              <w:rPr>
                <w:rFonts w:eastAsia="Times New Roman" w:cs="Times New Roman"/>
                <w:lang w:eastAsia="fr-FR"/>
              </w:rPr>
              <w:t xml:space="preserve"> </w:t>
            </w:r>
            <w:proofErr w:type="spellStart"/>
            <w:r w:rsidRPr="00AC5D95">
              <w:rPr>
                <w:rFonts w:eastAsia="Times New Roman" w:cs="Times New Roman"/>
                <w:lang w:eastAsia="fr-FR"/>
              </w:rPr>
              <w:t>virtutum</w:t>
            </w:r>
            <w:proofErr w:type="spellEnd"/>
            <w:r w:rsidRPr="00AC5D95">
              <w:rPr>
                <w:rFonts w:eastAsia="Times New Roman" w:cs="Times New Roman"/>
                <w:lang w:eastAsia="fr-FR"/>
              </w:rPr>
              <w:t xml:space="preserve"> </w:t>
            </w:r>
            <w:proofErr w:type="spellStart"/>
            <w:r w:rsidRPr="00AC5D95">
              <w:rPr>
                <w:rFonts w:eastAsia="Times New Roman" w:cs="Times New Roman"/>
                <w:lang w:eastAsia="fr-FR"/>
              </w:rPr>
              <w:t>cumulo</w:t>
            </w:r>
            <w:proofErr w:type="spellEnd"/>
            <w:r w:rsidRPr="00AC5D95">
              <w:rPr>
                <w:rFonts w:eastAsia="Times New Roman" w:cs="Times New Roman"/>
                <w:lang w:eastAsia="fr-FR"/>
              </w:rPr>
              <w:t xml:space="preserve"> </w:t>
            </w:r>
            <w:proofErr w:type="spellStart"/>
            <w:r w:rsidRPr="00AC5D95">
              <w:rPr>
                <w:rFonts w:eastAsia="Times New Roman" w:cs="Times New Roman"/>
                <w:lang w:eastAsia="fr-FR"/>
              </w:rPr>
              <w:t>decerpta</w:t>
            </w:r>
            <w:proofErr w:type="spellEnd"/>
            <w:r w:rsidRPr="00AC5D95">
              <w:rPr>
                <w:rFonts w:eastAsia="Times New Roman" w:cs="Times New Roman"/>
                <w:lang w:eastAsia="fr-FR"/>
              </w:rPr>
              <w:t xml:space="preserve"> </w:t>
            </w:r>
            <w:proofErr w:type="spellStart"/>
            <w:r w:rsidRPr="00AC5D95">
              <w:rPr>
                <w:rFonts w:eastAsia="Times New Roman" w:cs="Times New Roman"/>
                <w:lang w:eastAsia="fr-FR"/>
              </w:rPr>
              <w:t>laus</w:t>
            </w:r>
            <w:proofErr w:type="spellEnd"/>
            <w:r w:rsidRPr="00AC5D95">
              <w:rPr>
                <w:rFonts w:eastAsia="Times New Roman" w:cs="Times New Roman"/>
                <w:lang w:eastAsia="fr-FR"/>
              </w:rPr>
              <w:t>?</w:t>
            </w:r>
          </w:p>
          <w:p w:rsidR="007B0404" w:rsidRPr="00AC5D95" w:rsidRDefault="007B0404" w:rsidP="00F22A5C">
            <w:pPr>
              <w:rPr>
                <w:rFonts w:eastAsia="Times New Roman" w:cs="Times New Roman"/>
                <w:color w:val="333333"/>
                <w:lang w:eastAsia="fr-FR"/>
              </w:rPr>
            </w:pPr>
          </w:p>
        </w:tc>
        <w:tc>
          <w:tcPr>
            <w:tcW w:w="2500" w:type="pct"/>
          </w:tcPr>
          <w:p w:rsidR="005112DD" w:rsidRPr="00AC5D95" w:rsidRDefault="005112DD" w:rsidP="005112DD">
            <w:pPr>
              <w:rPr>
                <w:rFonts w:eastAsia="Times New Roman" w:cs="Times New Roman"/>
                <w:color w:val="C00000"/>
                <w:sz w:val="20"/>
                <w:szCs w:val="20"/>
                <w:lang w:eastAsia="fr-FR"/>
              </w:rPr>
            </w:pPr>
          </w:p>
          <w:p w:rsidR="007A739F" w:rsidRPr="00AC5D95" w:rsidRDefault="007B0404" w:rsidP="00A950AA">
            <w:pPr>
              <w:rPr>
                <w:rFonts w:eastAsia="Times New Roman" w:cs="Times New Roman"/>
                <w:color w:val="333333"/>
                <w:sz w:val="20"/>
                <w:szCs w:val="20"/>
                <w:lang w:eastAsia="fr-FR"/>
              </w:rPr>
            </w:pPr>
            <w:r w:rsidRPr="00AC5D95">
              <w:rPr>
                <w:rFonts w:eastAsia="Times New Roman" w:cs="Times New Roman"/>
                <w:color w:val="C00000"/>
                <w:sz w:val="20"/>
                <w:szCs w:val="20"/>
                <w:lang w:eastAsia="fr-FR"/>
              </w:rPr>
              <w:t>[§4]</w:t>
            </w:r>
            <w:r w:rsidRPr="00AC5D95">
              <w:rPr>
                <w:rFonts w:cs="Times New Roman"/>
                <w:sz w:val="20"/>
                <w:szCs w:val="20"/>
              </w:rPr>
              <w:t xml:space="preserve"> </w:t>
            </w:r>
            <w:r w:rsidR="005112DD" w:rsidRPr="00AC5D95">
              <w:rPr>
                <w:rFonts w:cs="Times New Roman"/>
                <w:sz w:val="20"/>
                <w:szCs w:val="20"/>
              </w:rPr>
              <w:t xml:space="preserve">Comment sa douleur ne serait-elle pas la mienne ? C’est </w:t>
            </w:r>
            <w:r w:rsidR="00EC35CC" w:rsidRPr="00AC5D95">
              <w:rPr>
                <w:rFonts w:cs="Times New Roman"/>
                <w:sz w:val="20"/>
                <w:szCs w:val="20"/>
              </w:rPr>
              <w:t xml:space="preserve">bien </w:t>
            </w:r>
            <w:r w:rsidR="00A950AA" w:rsidRPr="00AC5D95">
              <w:rPr>
                <w:rFonts w:cs="Times New Roman"/>
                <w:sz w:val="20"/>
                <w:szCs w:val="20"/>
              </w:rPr>
              <w:t>légitime</w:t>
            </w:r>
            <w:r w:rsidR="00EC35CC" w:rsidRPr="00AC5D95">
              <w:rPr>
                <w:rFonts w:cs="Times New Roman"/>
                <w:sz w:val="20"/>
                <w:szCs w:val="20"/>
              </w:rPr>
              <w:t xml:space="preserve"> ! </w:t>
            </w:r>
            <w:r w:rsidR="005112DD" w:rsidRPr="00AC5D95">
              <w:rPr>
                <w:rFonts w:cs="Times New Roman"/>
                <w:sz w:val="20"/>
                <w:szCs w:val="20"/>
              </w:rPr>
              <w:t xml:space="preserve">Tu connais l’extrême bonté dont cet homme a fait preuve à mon égard ! Tu as vu avec quelle générosité il m’a aidé dans mes études !  Et même s’il n’y avait pas tout cela, qui ne serait pas touché par l’innocence de ce malheureux jeune homme ? Par cette honnêteté ? </w:t>
            </w:r>
            <w:r w:rsidR="002F6BA1" w:rsidRPr="00AC5D95">
              <w:rPr>
                <w:rFonts w:cs="Times New Roman"/>
                <w:sz w:val="20"/>
                <w:szCs w:val="20"/>
              </w:rPr>
              <w:t>E</w:t>
            </w:r>
            <w:r w:rsidR="005112DD" w:rsidRPr="00AC5D95">
              <w:rPr>
                <w:rFonts w:cs="Times New Roman"/>
                <w:sz w:val="20"/>
                <w:szCs w:val="20"/>
              </w:rPr>
              <w:t>t cette gloire cueilli</w:t>
            </w:r>
            <w:r w:rsidR="002F6BA1" w:rsidRPr="00AC5D95">
              <w:rPr>
                <w:rFonts w:cs="Times New Roman"/>
                <w:sz w:val="20"/>
                <w:szCs w:val="20"/>
              </w:rPr>
              <w:t>e</w:t>
            </w:r>
            <w:r w:rsidR="005112DD" w:rsidRPr="00AC5D95">
              <w:rPr>
                <w:rFonts w:cs="Times New Roman"/>
                <w:sz w:val="20"/>
                <w:szCs w:val="20"/>
              </w:rPr>
              <w:t xml:space="preserve"> </w:t>
            </w:r>
            <w:r w:rsidR="002F6BA1" w:rsidRPr="00AC5D95">
              <w:rPr>
                <w:rFonts w:cs="Times New Roman"/>
                <w:sz w:val="20"/>
                <w:szCs w:val="20"/>
              </w:rPr>
              <w:t xml:space="preserve">au sommet des plus belles vertus ! </w:t>
            </w:r>
          </w:p>
        </w:tc>
      </w:tr>
      <w:tr w:rsidR="007A739F" w:rsidRPr="00AC5D95" w:rsidTr="001C53CC">
        <w:tc>
          <w:tcPr>
            <w:tcW w:w="2500" w:type="pct"/>
          </w:tcPr>
          <w:p w:rsidR="00F42A7C" w:rsidRPr="00AC5D95" w:rsidRDefault="00F42A7C" w:rsidP="002F6BA1">
            <w:pPr>
              <w:shd w:val="clear" w:color="auto" w:fill="FFFFFF"/>
              <w:rPr>
                <w:rFonts w:eastAsia="Times New Roman" w:cs="Times New Roman"/>
                <w:color w:val="C00000"/>
                <w:lang w:eastAsia="fr-FR"/>
              </w:rPr>
            </w:pPr>
          </w:p>
          <w:p w:rsidR="002F6BA1" w:rsidRPr="00AC5D95" w:rsidRDefault="002F6BA1" w:rsidP="002F6BA1">
            <w:pPr>
              <w:shd w:val="clear" w:color="auto" w:fill="FFFFFF"/>
              <w:rPr>
                <w:rFonts w:eastAsia="Times New Roman" w:cs="Times New Roman"/>
                <w:lang w:eastAsia="fr-FR"/>
              </w:rPr>
            </w:pPr>
            <w:r w:rsidRPr="00AC5D95">
              <w:rPr>
                <w:rFonts w:eastAsia="Times New Roman" w:cs="Times New Roman"/>
                <w:color w:val="C00000"/>
                <w:lang w:eastAsia="fr-FR"/>
              </w:rPr>
              <w:t>[§5]</w:t>
            </w:r>
            <w:r w:rsidR="00073990" w:rsidRPr="00AC5D95">
              <w:rPr>
                <w:rStyle w:val="Appelnotedebasdep"/>
                <w:rFonts w:eastAsia="Times New Roman" w:cs="Times New Roman"/>
                <w:color w:val="C00000"/>
                <w:lang w:eastAsia="fr-FR"/>
              </w:rPr>
              <w:footnoteReference w:id="8"/>
            </w:r>
            <w:r w:rsidR="00073990" w:rsidRPr="00AC5D95">
              <w:rPr>
                <w:rStyle w:val="Appelnotedebasdep"/>
                <w:rFonts w:eastAsia="Times New Roman" w:cs="Times New Roman"/>
                <w:lang w:eastAsia="fr-FR"/>
              </w:rPr>
              <w:t xml:space="preserve"> </w:t>
            </w:r>
            <w:proofErr w:type="spellStart"/>
            <w:r w:rsidRPr="00AC5D95">
              <w:rPr>
                <w:rFonts w:eastAsia="Times New Roman" w:cs="Times New Roman"/>
                <w:color w:val="333333"/>
                <w:lang w:eastAsia="fr-FR"/>
              </w:rPr>
              <w:t>Deinde</w:t>
            </w:r>
            <w:proofErr w:type="spellEnd"/>
            <w:r w:rsidRPr="00AC5D95">
              <w:rPr>
                <w:rFonts w:eastAsia="Times New Roman" w:cs="Times New Roman"/>
                <w:color w:val="333333"/>
                <w:lang w:eastAsia="fr-FR"/>
              </w:rPr>
              <w:t xml:space="preserve"> </w:t>
            </w:r>
            <w:proofErr w:type="spellStart"/>
            <w:r w:rsidRPr="00AC5D95">
              <w:rPr>
                <w:rFonts w:eastAsia="Times New Roman" w:cs="Times New Roman"/>
                <w:color w:val="333333"/>
                <w:lang w:eastAsia="fr-FR"/>
              </w:rPr>
              <w:t>mortis</w:t>
            </w:r>
            <w:proofErr w:type="spellEnd"/>
            <w:r w:rsidRPr="00AC5D95">
              <w:rPr>
                <w:rFonts w:eastAsia="Times New Roman" w:cs="Times New Roman"/>
                <w:color w:val="333333"/>
                <w:lang w:eastAsia="fr-FR"/>
              </w:rPr>
              <w:t xml:space="preserve"> </w:t>
            </w:r>
            <w:proofErr w:type="spellStart"/>
            <w:r w:rsidRPr="00AC5D95">
              <w:rPr>
                <w:rFonts w:eastAsia="Times New Roman" w:cs="Times New Roman"/>
                <w:color w:val="333333"/>
                <w:lang w:eastAsia="fr-FR"/>
              </w:rPr>
              <w:t>genus</w:t>
            </w:r>
            <w:proofErr w:type="spellEnd"/>
            <w:r w:rsidRPr="00AC5D95">
              <w:rPr>
                <w:rFonts w:eastAsia="Times New Roman" w:cs="Times New Roman"/>
                <w:color w:val="333333"/>
                <w:lang w:eastAsia="fr-FR"/>
              </w:rPr>
              <w:t xml:space="preserve"> </w:t>
            </w:r>
            <w:proofErr w:type="spellStart"/>
            <w:r w:rsidRPr="00AC5D95">
              <w:rPr>
                <w:rFonts w:eastAsia="Times New Roman" w:cs="Times New Roman"/>
                <w:color w:val="333333"/>
                <w:lang w:eastAsia="fr-FR"/>
              </w:rPr>
              <w:t>tam</w:t>
            </w:r>
            <w:proofErr w:type="spellEnd"/>
            <w:r w:rsidRPr="00AC5D95">
              <w:rPr>
                <w:rFonts w:eastAsia="Times New Roman" w:cs="Times New Roman"/>
                <w:color w:val="333333"/>
                <w:lang w:eastAsia="fr-FR"/>
              </w:rPr>
              <w:t xml:space="preserve"> </w:t>
            </w:r>
            <w:proofErr w:type="spellStart"/>
            <w:r w:rsidRPr="00AC5D95">
              <w:rPr>
                <w:rFonts w:eastAsia="Times New Roman" w:cs="Times New Roman"/>
                <w:color w:val="333333"/>
                <w:lang w:eastAsia="fr-FR"/>
              </w:rPr>
              <w:t>novum</w:t>
            </w:r>
            <w:proofErr w:type="spellEnd"/>
            <w:r w:rsidRPr="00AC5D95">
              <w:rPr>
                <w:rFonts w:eastAsia="Times New Roman" w:cs="Times New Roman"/>
                <w:color w:val="333333"/>
                <w:lang w:eastAsia="fr-FR"/>
              </w:rPr>
              <w:t xml:space="preserve">, </w:t>
            </w:r>
            <w:proofErr w:type="spellStart"/>
            <w:r w:rsidRPr="00AC5D95">
              <w:rPr>
                <w:rFonts w:eastAsia="Times New Roman" w:cs="Times New Roman"/>
                <w:color w:val="333333"/>
                <w:lang w:eastAsia="fr-FR"/>
              </w:rPr>
              <w:t>tam</w:t>
            </w:r>
            <w:proofErr w:type="spellEnd"/>
            <w:r w:rsidRPr="00AC5D95">
              <w:rPr>
                <w:rFonts w:eastAsia="Times New Roman" w:cs="Times New Roman"/>
                <w:color w:val="333333"/>
                <w:lang w:eastAsia="fr-FR"/>
              </w:rPr>
              <w:t xml:space="preserve"> </w:t>
            </w:r>
            <w:proofErr w:type="spellStart"/>
            <w:r w:rsidRPr="00AC5D95">
              <w:rPr>
                <w:rFonts w:eastAsia="Times New Roman" w:cs="Times New Roman"/>
                <w:lang w:eastAsia="fr-FR"/>
              </w:rPr>
              <w:t>acerbum</w:t>
            </w:r>
            <w:proofErr w:type="spellEnd"/>
            <w:r w:rsidRPr="00AC5D95">
              <w:rPr>
                <w:rFonts w:eastAsia="Times New Roman" w:cs="Times New Roman"/>
                <w:lang w:eastAsia="fr-FR"/>
              </w:rPr>
              <w:t xml:space="preserve">, </w:t>
            </w:r>
            <w:proofErr w:type="spellStart"/>
            <w:r w:rsidRPr="00AC5D95">
              <w:rPr>
                <w:rFonts w:eastAsia="Times New Roman" w:cs="Times New Roman"/>
                <w:lang w:eastAsia="fr-FR"/>
              </w:rPr>
              <w:t>tam</w:t>
            </w:r>
            <w:proofErr w:type="spellEnd"/>
            <w:r w:rsidRPr="00AC5D95">
              <w:rPr>
                <w:rFonts w:eastAsia="Times New Roman" w:cs="Times New Roman"/>
                <w:lang w:eastAsia="fr-FR"/>
              </w:rPr>
              <w:t xml:space="preserve"> </w:t>
            </w:r>
            <w:proofErr w:type="spellStart"/>
            <w:r w:rsidRPr="00AC5D95">
              <w:rPr>
                <w:rFonts w:eastAsia="Times New Roman" w:cs="Times New Roman"/>
                <w:lang w:eastAsia="fr-FR"/>
              </w:rPr>
              <w:t>immane</w:t>
            </w:r>
            <w:proofErr w:type="spellEnd"/>
            <w:r w:rsidRPr="00AC5D95">
              <w:rPr>
                <w:rFonts w:eastAsia="Times New Roman" w:cs="Times New Roman"/>
                <w:lang w:eastAsia="fr-FR"/>
              </w:rPr>
              <w:t xml:space="preserve"> ! [§5b] </w:t>
            </w:r>
            <w:proofErr w:type="spellStart"/>
            <w:r w:rsidRPr="00AC5D95">
              <w:rPr>
                <w:rFonts w:eastAsia="Times New Roman" w:cs="Times New Roman"/>
                <w:lang w:eastAsia="fr-FR"/>
              </w:rPr>
              <w:t>Ecquae</w:t>
            </w:r>
            <w:proofErr w:type="spellEnd"/>
            <w:r w:rsidRPr="00AC5D95">
              <w:rPr>
                <w:rFonts w:eastAsia="Times New Roman" w:cs="Times New Roman"/>
                <w:lang w:eastAsia="fr-FR"/>
              </w:rPr>
              <w:t xml:space="preserve"> </w:t>
            </w:r>
            <w:proofErr w:type="spellStart"/>
            <w:r w:rsidRPr="00AC5D95">
              <w:rPr>
                <w:rFonts w:eastAsia="Times New Roman" w:cs="Times New Roman"/>
                <w:lang w:eastAsia="fr-FR"/>
              </w:rPr>
              <w:t>igitur</w:t>
            </w:r>
            <w:proofErr w:type="spellEnd"/>
            <w:r w:rsidRPr="00AC5D95">
              <w:rPr>
                <w:rFonts w:eastAsia="Times New Roman" w:cs="Times New Roman"/>
                <w:lang w:eastAsia="fr-FR"/>
              </w:rPr>
              <w:t xml:space="preserve"> satis </w:t>
            </w:r>
            <w:proofErr w:type="spellStart"/>
            <w:r w:rsidRPr="00AC5D95">
              <w:rPr>
                <w:rFonts w:eastAsia="Times New Roman" w:cs="Times New Roman"/>
                <w:lang w:eastAsia="fr-FR"/>
              </w:rPr>
              <w:t>digna</w:t>
            </w:r>
            <w:proofErr w:type="spellEnd"/>
            <w:r w:rsidRPr="00AC5D95">
              <w:rPr>
                <w:rFonts w:eastAsia="Times New Roman" w:cs="Times New Roman"/>
                <w:lang w:eastAsia="fr-FR"/>
              </w:rPr>
              <w:t xml:space="preserve"> </w:t>
            </w:r>
            <w:proofErr w:type="spellStart"/>
            <w:r w:rsidRPr="00AC5D95">
              <w:rPr>
                <w:rFonts w:eastAsia="Times New Roman" w:cs="Times New Roman"/>
                <w:lang w:eastAsia="fr-FR"/>
              </w:rPr>
              <w:t>ultio</w:t>
            </w:r>
            <w:proofErr w:type="spellEnd"/>
            <w:r w:rsidRPr="00AC5D95">
              <w:rPr>
                <w:rFonts w:eastAsia="Times New Roman" w:cs="Times New Roman"/>
                <w:lang w:eastAsia="fr-FR"/>
              </w:rPr>
              <w:t xml:space="preserve">, qua in </w:t>
            </w:r>
            <w:proofErr w:type="spellStart"/>
            <w:r w:rsidRPr="00AC5D95">
              <w:rPr>
                <w:rFonts w:eastAsia="Times New Roman" w:cs="Times New Roman"/>
                <w:lang w:eastAsia="fr-FR"/>
              </w:rPr>
              <w:t>illum</w:t>
            </w:r>
            <w:proofErr w:type="spellEnd"/>
            <w:r w:rsidRPr="00AC5D95">
              <w:rPr>
                <w:rFonts w:eastAsia="Times New Roman" w:cs="Times New Roman"/>
                <w:lang w:eastAsia="fr-FR"/>
              </w:rPr>
              <w:t xml:space="preserve"> </w:t>
            </w:r>
            <w:proofErr w:type="spellStart"/>
            <w:r w:rsidRPr="00AC5D95">
              <w:rPr>
                <w:rFonts w:eastAsia="Times New Roman" w:cs="Times New Roman"/>
                <w:lang w:eastAsia="fr-FR"/>
              </w:rPr>
              <w:t>carnificem</w:t>
            </w:r>
            <w:proofErr w:type="spellEnd"/>
            <w:r w:rsidRPr="00AC5D95">
              <w:rPr>
                <w:rFonts w:eastAsia="Times New Roman" w:cs="Times New Roman"/>
                <w:lang w:eastAsia="fr-FR"/>
              </w:rPr>
              <w:t xml:space="preserve"> </w:t>
            </w:r>
            <w:proofErr w:type="spellStart"/>
            <w:r w:rsidRPr="00AC5D95">
              <w:rPr>
                <w:rFonts w:eastAsia="Times New Roman" w:cs="Times New Roman"/>
                <w:lang w:eastAsia="fr-FR"/>
              </w:rPr>
              <w:t>invehantur</w:t>
            </w:r>
            <w:proofErr w:type="spellEnd"/>
            <w:r w:rsidR="00AA4CDD" w:rsidRPr="00AC5D95">
              <w:rPr>
                <w:rStyle w:val="Appelnotedebasdep"/>
                <w:rFonts w:eastAsia="Times New Roman" w:cs="Times New Roman"/>
                <w:lang w:eastAsia="fr-FR"/>
              </w:rPr>
              <w:footnoteReference w:id="9"/>
            </w:r>
            <w:r w:rsidRPr="00AC5D95">
              <w:rPr>
                <w:rFonts w:eastAsia="Times New Roman" w:cs="Times New Roman"/>
                <w:lang w:eastAsia="fr-FR"/>
              </w:rPr>
              <w:t xml:space="preserve"> </w:t>
            </w:r>
            <w:proofErr w:type="spellStart"/>
            <w:r w:rsidRPr="00AC5D95">
              <w:rPr>
                <w:rFonts w:eastAsia="Times New Roman" w:cs="Times New Roman"/>
                <w:lang w:eastAsia="fr-FR"/>
              </w:rPr>
              <w:t>omnes</w:t>
            </w:r>
            <w:proofErr w:type="spellEnd"/>
            <w:r w:rsidRPr="00AC5D95">
              <w:rPr>
                <w:rFonts w:eastAsia="Times New Roman" w:cs="Times New Roman"/>
                <w:lang w:eastAsia="fr-FR"/>
              </w:rPr>
              <w:t xml:space="preserve"> </w:t>
            </w:r>
            <w:proofErr w:type="spellStart"/>
            <w:r w:rsidRPr="00AC5D95">
              <w:rPr>
                <w:rFonts w:eastAsia="Times New Roman" w:cs="Times New Roman"/>
                <w:i/>
                <w:iCs/>
                <w:lang w:eastAsia="fr-FR"/>
              </w:rPr>
              <w:t>Hutteni</w:t>
            </w:r>
            <w:proofErr w:type="spellEnd"/>
            <w:r w:rsidRPr="00AC5D95">
              <w:rPr>
                <w:rFonts w:eastAsia="Times New Roman" w:cs="Times New Roman"/>
                <w:i/>
                <w:iCs/>
                <w:lang w:eastAsia="fr-FR"/>
              </w:rPr>
              <w:t xml:space="preserve">, </w:t>
            </w:r>
            <w:proofErr w:type="spellStart"/>
            <w:r w:rsidRPr="00AC5D95">
              <w:rPr>
                <w:rFonts w:eastAsia="Times New Roman" w:cs="Times New Roman"/>
                <w:lang w:eastAsia="fr-FR"/>
              </w:rPr>
              <w:t>omnes</w:t>
            </w:r>
            <w:proofErr w:type="spellEnd"/>
            <w:r w:rsidRPr="00AC5D95">
              <w:rPr>
                <w:rFonts w:eastAsia="Times New Roman" w:cs="Times New Roman"/>
                <w:lang w:eastAsia="fr-FR"/>
              </w:rPr>
              <w:t xml:space="preserve"> </w:t>
            </w:r>
            <w:proofErr w:type="spellStart"/>
            <w:r w:rsidRPr="00AC5D95">
              <w:rPr>
                <w:rFonts w:eastAsia="Times New Roman" w:cs="Times New Roman"/>
                <w:lang w:eastAsia="fr-FR"/>
              </w:rPr>
              <w:t>Franci</w:t>
            </w:r>
            <w:proofErr w:type="spellEnd"/>
            <w:r w:rsidRPr="00AC5D95">
              <w:rPr>
                <w:rFonts w:eastAsia="Times New Roman" w:cs="Times New Roman"/>
                <w:lang w:eastAsia="fr-FR"/>
              </w:rPr>
              <w:t xml:space="preserve"> </w:t>
            </w:r>
            <w:proofErr w:type="spellStart"/>
            <w:r w:rsidRPr="00AC5D95">
              <w:rPr>
                <w:rFonts w:eastAsia="Times New Roman" w:cs="Times New Roman"/>
                <w:lang w:eastAsia="fr-FR"/>
              </w:rPr>
              <w:t>Equites</w:t>
            </w:r>
            <w:proofErr w:type="spellEnd"/>
            <w:r w:rsidRPr="00AC5D95">
              <w:rPr>
                <w:rFonts w:eastAsia="Times New Roman" w:cs="Times New Roman"/>
                <w:lang w:eastAsia="fr-FR"/>
              </w:rPr>
              <w:t>? [§5</w:t>
            </w:r>
            <w:r w:rsidR="00073990" w:rsidRPr="00AC5D95">
              <w:rPr>
                <w:rFonts w:eastAsia="Times New Roman" w:cs="Times New Roman"/>
                <w:lang w:eastAsia="fr-FR"/>
              </w:rPr>
              <w:t>c</w:t>
            </w:r>
            <w:r w:rsidRPr="00AC5D95">
              <w:rPr>
                <w:rFonts w:eastAsia="Times New Roman" w:cs="Times New Roman"/>
                <w:lang w:eastAsia="fr-FR"/>
              </w:rPr>
              <w:t>]</w:t>
            </w:r>
            <w:r w:rsidR="00073990" w:rsidRPr="00AC5D95">
              <w:rPr>
                <w:rFonts w:eastAsia="Times New Roman" w:cs="Times New Roman"/>
                <w:lang w:eastAsia="fr-FR"/>
              </w:rPr>
              <w:t xml:space="preserve"> </w:t>
            </w:r>
            <w:proofErr w:type="spellStart"/>
            <w:r w:rsidRPr="00AC5D95">
              <w:rPr>
                <w:rFonts w:eastAsia="Times New Roman" w:cs="Times New Roman"/>
                <w:lang w:eastAsia="fr-FR"/>
              </w:rPr>
              <w:t>immo</w:t>
            </w:r>
            <w:proofErr w:type="spellEnd"/>
            <w:r w:rsidRPr="00AC5D95">
              <w:rPr>
                <w:rFonts w:eastAsia="Times New Roman" w:cs="Times New Roman"/>
                <w:lang w:eastAsia="fr-FR"/>
              </w:rPr>
              <w:t xml:space="preserve"> </w:t>
            </w:r>
            <w:proofErr w:type="spellStart"/>
            <w:r w:rsidRPr="00AC5D95">
              <w:rPr>
                <w:rFonts w:eastAsia="Times New Roman" w:cs="Times New Roman"/>
                <w:lang w:eastAsia="fr-FR"/>
              </w:rPr>
              <w:t>vero</w:t>
            </w:r>
            <w:proofErr w:type="spellEnd"/>
            <w:r w:rsidRPr="00AC5D95">
              <w:rPr>
                <w:rFonts w:eastAsia="Times New Roman" w:cs="Times New Roman"/>
                <w:lang w:eastAsia="fr-FR"/>
              </w:rPr>
              <w:t xml:space="preserve"> </w:t>
            </w:r>
            <w:proofErr w:type="spellStart"/>
            <w:r w:rsidRPr="00AC5D95">
              <w:rPr>
                <w:rFonts w:eastAsia="Times New Roman" w:cs="Times New Roman"/>
                <w:lang w:eastAsia="fr-FR"/>
              </w:rPr>
              <w:t>universa</w:t>
            </w:r>
            <w:proofErr w:type="spellEnd"/>
            <w:r w:rsidRPr="00AC5D95">
              <w:rPr>
                <w:rFonts w:eastAsia="Times New Roman" w:cs="Times New Roman"/>
                <w:lang w:eastAsia="fr-FR"/>
              </w:rPr>
              <w:t xml:space="preserve"> </w:t>
            </w:r>
            <w:proofErr w:type="spellStart"/>
            <w:r w:rsidRPr="00AC5D95">
              <w:rPr>
                <w:rFonts w:eastAsia="Times New Roman" w:cs="Times New Roman"/>
                <w:lang w:eastAsia="fr-FR"/>
              </w:rPr>
              <w:t>Germaniae</w:t>
            </w:r>
            <w:proofErr w:type="spellEnd"/>
            <w:r w:rsidRPr="00AC5D95">
              <w:rPr>
                <w:rFonts w:eastAsia="Times New Roman" w:cs="Times New Roman"/>
                <w:lang w:eastAsia="fr-FR"/>
              </w:rPr>
              <w:t xml:space="preserve"> nobilitas ? </w:t>
            </w:r>
          </w:p>
          <w:p w:rsidR="007A739F" w:rsidRPr="00AC5D95" w:rsidRDefault="007A739F" w:rsidP="00F22A5C">
            <w:pPr>
              <w:rPr>
                <w:rFonts w:eastAsia="Times New Roman" w:cs="Times New Roman"/>
                <w:color w:val="333333"/>
                <w:lang w:eastAsia="fr-FR"/>
              </w:rPr>
            </w:pPr>
          </w:p>
        </w:tc>
        <w:tc>
          <w:tcPr>
            <w:tcW w:w="2500" w:type="pct"/>
          </w:tcPr>
          <w:p w:rsidR="002F6BA1" w:rsidRPr="00AC5D95" w:rsidRDefault="002F6BA1" w:rsidP="00F22A5C">
            <w:pPr>
              <w:rPr>
                <w:rFonts w:eastAsia="Times New Roman" w:cs="Times New Roman"/>
                <w:color w:val="333333"/>
                <w:sz w:val="20"/>
                <w:szCs w:val="20"/>
                <w:lang w:eastAsia="fr-FR"/>
              </w:rPr>
            </w:pPr>
          </w:p>
          <w:p w:rsidR="001C53CC" w:rsidRPr="00AC5D95" w:rsidRDefault="001C53CC" w:rsidP="00F22A5C">
            <w:pPr>
              <w:rPr>
                <w:rFonts w:eastAsia="Times New Roman" w:cs="Times New Roman"/>
                <w:sz w:val="20"/>
                <w:szCs w:val="20"/>
                <w:lang w:eastAsia="fr-FR"/>
              </w:rPr>
            </w:pPr>
            <w:r w:rsidRPr="00AC5D95">
              <w:rPr>
                <w:rFonts w:eastAsia="Times New Roman" w:cs="Times New Roman"/>
                <w:color w:val="C00000"/>
                <w:sz w:val="20"/>
                <w:szCs w:val="20"/>
                <w:lang w:eastAsia="fr-FR"/>
              </w:rPr>
              <w:t>[§5]</w:t>
            </w:r>
            <w:r w:rsidRPr="00AC5D95">
              <w:rPr>
                <w:rFonts w:cs="Times New Roman"/>
                <w:sz w:val="20"/>
                <w:szCs w:val="20"/>
              </w:rPr>
              <w:t xml:space="preserve"> </w:t>
            </w:r>
            <w:r w:rsidRPr="00AC5D95">
              <w:rPr>
                <w:rFonts w:eastAsia="Times New Roman" w:cs="Times New Roman"/>
                <w:sz w:val="20"/>
                <w:szCs w:val="20"/>
                <w:lang w:eastAsia="fr-FR"/>
              </w:rPr>
              <w:t xml:space="preserve">Et puis </w:t>
            </w:r>
            <w:r w:rsidR="0074112C" w:rsidRPr="00AC5D95">
              <w:rPr>
                <w:rFonts w:eastAsia="Times New Roman" w:cs="Times New Roman"/>
                <w:sz w:val="20"/>
                <w:szCs w:val="20"/>
                <w:lang w:eastAsia="fr-FR"/>
              </w:rPr>
              <w:t xml:space="preserve">cette </w:t>
            </w:r>
            <w:r w:rsidRPr="00AC5D95">
              <w:rPr>
                <w:rFonts w:eastAsia="Times New Roman" w:cs="Times New Roman"/>
                <w:sz w:val="20"/>
                <w:szCs w:val="20"/>
                <w:lang w:eastAsia="fr-FR"/>
              </w:rPr>
              <w:t>mort</w:t>
            </w:r>
            <w:r w:rsidR="0074112C" w:rsidRPr="00AC5D95">
              <w:rPr>
                <w:rFonts w:eastAsia="Times New Roman" w:cs="Times New Roman"/>
                <w:sz w:val="20"/>
                <w:szCs w:val="20"/>
                <w:lang w:eastAsia="fr-FR"/>
              </w:rPr>
              <w:t> !</w:t>
            </w:r>
            <w:r w:rsidRPr="00AC5D95">
              <w:rPr>
                <w:rFonts w:eastAsia="Times New Roman" w:cs="Times New Roman"/>
                <w:sz w:val="20"/>
                <w:szCs w:val="20"/>
                <w:lang w:eastAsia="fr-FR"/>
              </w:rPr>
              <w:t xml:space="preserve"> Si étrange, si </w:t>
            </w:r>
            <w:r w:rsidR="00F42A7C" w:rsidRPr="00AC5D95">
              <w:rPr>
                <w:rFonts w:eastAsia="Times New Roman" w:cs="Times New Roman"/>
                <w:sz w:val="20"/>
                <w:szCs w:val="20"/>
                <w:lang w:eastAsia="fr-FR"/>
              </w:rPr>
              <w:t>brutale</w:t>
            </w:r>
            <w:r w:rsidRPr="00AC5D95">
              <w:rPr>
                <w:rFonts w:eastAsia="Times New Roman" w:cs="Times New Roman"/>
                <w:sz w:val="20"/>
                <w:szCs w:val="20"/>
                <w:lang w:eastAsia="fr-FR"/>
              </w:rPr>
              <w:t>, si inhumaine</w:t>
            </w:r>
            <w:r w:rsidR="00F42A7C" w:rsidRPr="00AC5D95">
              <w:rPr>
                <w:rFonts w:eastAsia="Times New Roman" w:cs="Times New Roman"/>
                <w:sz w:val="20"/>
                <w:szCs w:val="20"/>
                <w:lang w:eastAsia="fr-FR"/>
              </w:rPr>
              <w:t xml:space="preserve"> ! Se trouvera-t-il donc une vengeance </w:t>
            </w:r>
            <w:r w:rsidR="003E174B" w:rsidRPr="00AC5D95">
              <w:rPr>
                <w:rFonts w:eastAsia="Times New Roman" w:cs="Times New Roman"/>
                <w:sz w:val="20"/>
                <w:szCs w:val="20"/>
                <w:lang w:eastAsia="fr-FR"/>
              </w:rPr>
              <w:t xml:space="preserve">assez juste pour  </w:t>
            </w:r>
            <w:r w:rsidR="00F42A7C" w:rsidRPr="00AC5D95">
              <w:rPr>
                <w:rFonts w:eastAsia="Times New Roman" w:cs="Times New Roman"/>
                <w:sz w:val="20"/>
                <w:szCs w:val="20"/>
                <w:lang w:eastAsia="fr-FR"/>
              </w:rPr>
              <w:t>dresse</w:t>
            </w:r>
            <w:r w:rsidR="00EE6650" w:rsidRPr="00AC5D95">
              <w:rPr>
                <w:rFonts w:eastAsia="Times New Roman" w:cs="Times New Roman"/>
                <w:sz w:val="20"/>
                <w:szCs w:val="20"/>
                <w:lang w:eastAsia="fr-FR"/>
              </w:rPr>
              <w:t>r</w:t>
            </w:r>
            <w:r w:rsidR="00F42A7C" w:rsidRPr="00AC5D95">
              <w:rPr>
                <w:rFonts w:eastAsia="Times New Roman" w:cs="Times New Roman"/>
                <w:sz w:val="20"/>
                <w:szCs w:val="20"/>
                <w:lang w:eastAsia="fr-FR"/>
              </w:rPr>
              <w:t xml:space="preserve"> contre cette espèce de bourreau tous les Hutten, tous les chevaliers de Franconie, et même toute la noblesse de Germanie ? </w:t>
            </w:r>
          </w:p>
          <w:p w:rsidR="001C53CC" w:rsidRPr="00AC5D95" w:rsidRDefault="001C53CC" w:rsidP="00F22A5C">
            <w:pPr>
              <w:rPr>
                <w:rFonts w:eastAsia="Times New Roman" w:cs="Times New Roman"/>
                <w:color w:val="333333"/>
                <w:sz w:val="20"/>
                <w:szCs w:val="20"/>
                <w:lang w:eastAsia="fr-FR"/>
              </w:rPr>
            </w:pPr>
          </w:p>
          <w:p w:rsidR="001C53CC" w:rsidRPr="00AC5D95" w:rsidRDefault="001C53CC" w:rsidP="00F22A5C">
            <w:pPr>
              <w:rPr>
                <w:rFonts w:eastAsia="Times New Roman" w:cs="Times New Roman"/>
                <w:color w:val="333333"/>
                <w:sz w:val="20"/>
                <w:szCs w:val="20"/>
                <w:lang w:eastAsia="fr-FR"/>
              </w:rPr>
            </w:pPr>
          </w:p>
        </w:tc>
      </w:tr>
      <w:tr w:rsidR="00D53A27" w:rsidRPr="00AC5D95" w:rsidTr="001C53CC">
        <w:tc>
          <w:tcPr>
            <w:tcW w:w="2500" w:type="pct"/>
          </w:tcPr>
          <w:p w:rsidR="00D53A27" w:rsidRPr="00AC5D95" w:rsidRDefault="00D53A27" w:rsidP="002F6BA1">
            <w:pPr>
              <w:shd w:val="clear" w:color="auto" w:fill="FFFFFF"/>
              <w:rPr>
                <w:rFonts w:eastAsia="Times New Roman" w:cs="Times New Roman"/>
                <w:color w:val="C00000"/>
                <w:lang w:eastAsia="fr-FR"/>
              </w:rPr>
            </w:pPr>
          </w:p>
          <w:p w:rsidR="00D53A27" w:rsidRPr="00AC5D95" w:rsidRDefault="00D53A27" w:rsidP="002F6BA1">
            <w:pPr>
              <w:shd w:val="clear" w:color="auto" w:fill="FFFFFF"/>
              <w:rPr>
                <w:rFonts w:eastAsia="Times New Roman" w:cs="Times New Roman"/>
                <w:lang w:eastAsia="fr-FR"/>
              </w:rPr>
            </w:pPr>
            <w:r w:rsidRPr="00AC5D95">
              <w:rPr>
                <w:rFonts w:eastAsia="Times New Roman" w:cs="Times New Roman"/>
                <w:color w:val="C00000"/>
                <w:lang w:eastAsia="fr-FR"/>
              </w:rPr>
              <w:t>[§6]</w:t>
            </w:r>
            <w:r w:rsidRPr="00AC5D95">
              <w:rPr>
                <w:rStyle w:val="Appelnotedebasdep"/>
                <w:rFonts w:eastAsia="Times New Roman" w:cs="Times New Roman"/>
                <w:color w:val="333333"/>
                <w:lang w:eastAsia="fr-FR"/>
              </w:rPr>
              <w:footnoteReference w:id="10"/>
            </w:r>
            <w:r w:rsidRPr="00AC5D95">
              <w:rPr>
                <w:rFonts w:eastAsia="Times New Roman" w:cs="Times New Roman"/>
                <w:color w:val="C00000"/>
                <w:lang w:eastAsia="fr-FR"/>
              </w:rPr>
              <w:t xml:space="preserve"> </w:t>
            </w:r>
            <w:r w:rsidRPr="00AC5D95">
              <w:rPr>
                <w:rFonts w:eastAsia="Times New Roman" w:cs="Times New Roman"/>
                <w:lang w:eastAsia="fr-FR"/>
              </w:rPr>
              <w:t xml:space="preserve">Hic </w:t>
            </w:r>
            <w:proofErr w:type="spellStart"/>
            <w:r w:rsidRPr="00AC5D95">
              <w:rPr>
                <w:rFonts w:eastAsia="Times New Roman" w:cs="Times New Roman"/>
                <w:lang w:eastAsia="fr-FR"/>
              </w:rPr>
              <w:t>vero</w:t>
            </w:r>
            <w:proofErr w:type="spellEnd"/>
            <w:r w:rsidRPr="00AC5D95">
              <w:rPr>
                <w:rFonts w:eastAsia="Times New Roman" w:cs="Times New Roman"/>
                <w:lang w:eastAsia="fr-FR"/>
              </w:rPr>
              <w:t xml:space="preserve"> quid agit </w:t>
            </w:r>
            <w:proofErr w:type="spellStart"/>
            <w:r w:rsidRPr="00AC5D95">
              <w:rPr>
                <w:rFonts w:eastAsia="Times New Roman" w:cs="Times New Roman"/>
                <w:lang w:eastAsia="fr-FR"/>
              </w:rPr>
              <w:t>nebulo</w:t>
            </w:r>
            <w:proofErr w:type="spellEnd"/>
            <w:r w:rsidRPr="00AC5D95">
              <w:rPr>
                <w:rFonts w:eastAsia="Times New Roman" w:cs="Times New Roman"/>
                <w:lang w:eastAsia="fr-FR"/>
              </w:rPr>
              <w:t xml:space="preserve">? </w:t>
            </w:r>
            <w:r w:rsidR="00073990" w:rsidRPr="00AC5D95">
              <w:rPr>
                <w:rFonts w:eastAsia="Times New Roman" w:cs="Times New Roman"/>
                <w:lang w:eastAsia="fr-FR"/>
              </w:rPr>
              <w:t>D</w:t>
            </w:r>
            <w:r w:rsidRPr="00AC5D95">
              <w:rPr>
                <w:rFonts w:eastAsia="Times New Roman" w:cs="Times New Roman"/>
                <w:lang w:eastAsia="fr-FR"/>
              </w:rPr>
              <w:t xml:space="preserve">olet </w:t>
            </w:r>
            <w:proofErr w:type="spellStart"/>
            <w:r w:rsidRPr="00AC5D95">
              <w:rPr>
                <w:rFonts w:eastAsia="Times New Roman" w:cs="Times New Roman"/>
                <w:lang w:eastAsia="fr-FR"/>
              </w:rPr>
              <w:t>ac</w:t>
            </w:r>
            <w:proofErr w:type="spellEnd"/>
            <w:r w:rsidRPr="00AC5D95">
              <w:rPr>
                <w:rFonts w:eastAsia="Times New Roman" w:cs="Times New Roman"/>
                <w:lang w:eastAsia="fr-FR"/>
              </w:rPr>
              <w:t xml:space="preserve"> </w:t>
            </w:r>
            <w:proofErr w:type="spellStart"/>
            <w:r w:rsidRPr="00AC5D95">
              <w:rPr>
                <w:rFonts w:eastAsia="Times New Roman" w:cs="Times New Roman"/>
                <w:lang w:eastAsia="fr-FR"/>
              </w:rPr>
              <w:t>paenitet</w:t>
            </w:r>
            <w:proofErr w:type="spellEnd"/>
            <w:r w:rsidR="00122E5B" w:rsidRPr="00AC5D95">
              <w:rPr>
                <w:rFonts w:eastAsia="Times New Roman" w:cs="Times New Roman"/>
                <w:lang w:eastAsia="fr-FR"/>
              </w:rPr>
              <w:t xml:space="preserve">, </w:t>
            </w:r>
            <w:r w:rsidRPr="00AC5D95">
              <w:rPr>
                <w:rFonts w:eastAsia="Times New Roman" w:cs="Times New Roman"/>
                <w:lang w:eastAsia="fr-FR"/>
              </w:rPr>
              <w:t xml:space="preserve"> an </w:t>
            </w:r>
            <w:proofErr w:type="spellStart"/>
            <w:r w:rsidRPr="00AC5D95">
              <w:rPr>
                <w:rFonts w:eastAsia="Times New Roman" w:cs="Times New Roman"/>
                <w:lang w:eastAsia="fr-FR"/>
              </w:rPr>
              <w:t>paenitudinem</w:t>
            </w:r>
            <w:proofErr w:type="spellEnd"/>
            <w:r w:rsidRPr="00AC5D95">
              <w:rPr>
                <w:rFonts w:eastAsia="Times New Roman" w:cs="Times New Roman"/>
                <w:lang w:eastAsia="fr-FR"/>
              </w:rPr>
              <w:t xml:space="preserve"> non </w:t>
            </w:r>
            <w:proofErr w:type="spellStart"/>
            <w:r w:rsidRPr="00AC5D95">
              <w:rPr>
                <w:rFonts w:eastAsia="Times New Roman" w:cs="Times New Roman"/>
                <w:lang w:eastAsia="fr-FR"/>
              </w:rPr>
              <w:t>admittit</w:t>
            </w:r>
            <w:proofErr w:type="spellEnd"/>
            <w:r w:rsidRPr="00AC5D95">
              <w:rPr>
                <w:rFonts w:eastAsia="Times New Roman" w:cs="Times New Roman"/>
                <w:lang w:eastAsia="fr-FR"/>
              </w:rPr>
              <w:t xml:space="preserve"> </w:t>
            </w:r>
            <w:proofErr w:type="spellStart"/>
            <w:r w:rsidRPr="00AC5D95">
              <w:rPr>
                <w:rFonts w:eastAsia="Times New Roman" w:cs="Times New Roman"/>
                <w:lang w:eastAsia="fr-FR"/>
              </w:rPr>
              <w:t>tanta</w:t>
            </w:r>
            <w:proofErr w:type="spellEnd"/>
            <w:r w:rsidRPr="00AC5D95">
              <w:rPr>
                <w:rFonts w:eastAsia="Times New Roman" w:cs="Times New Roman"/>
                <w:lang w:eastAsia="fr-FR"/>
              </w:rPr>
              <w:t xml:space="preserve"> </w:t>
            </w:r>
            <w:proofErr w:type="spellStart"/>
            <w:r w:rsidRPr="00AC5D95">
              <w:rPr>
                <w:rFonts w:eastAsia="Times New Roman" w:cs="Times New Roman"/>
                <w:lang w:eastAsia="fr-FR"/>
              </w:rPr>
              <w:t>feritas</w:t>
            </w:r>
            <w:proofErr w:type="spellEnd"/>
            <w:r w:rsidR="00122E5B" w:rsidRPr="00AC5D95">
              <w:rPr>
                <w:rFonts w:eastAsia="Times New Roman" w:cs="Times New Roman"/>
                <w:lang w:eastAsia="fr-FR"/>
              </w:rPr>
              <w:t xml:space="preserve">, </w:t>
            </w:r>
            <w:r w:rsidRPr="00AC5D95">
              <w:rPr>
                <w:rFonts w:eastAsia="Times New Roman" w:cs="Times New Roman"/>
                <w:lang w:eastAsia="fr-FR"/>
              </w:rPr>
              <w:t xml:space="preserve">et </w:t>
            </w:r>
            <w:proofErr w:type="spellStart"/>
            <w:r w:rsidRPr="00AC5D95">
              <w:rPr>
                <w:rFonts w:eastAsia="Times New Roman" w:cs="Times New Roman"/>
                <w:lang w:eastAsia="fr-FR"/>
              </w:rPr>
              <w:t>ea</w:t>
            </w:r>
            <w:proofErr w:type="spellEnd"/>
            <w:r w:rsidRPr="00AC5D95">
              <w:rPr>
                <w:rFonts w:eastAsia="Times New Roman" w:cs="Times New Roman"/>
                <w:lang w:eastAsia="fr-FR"/>
              </w:rPr>
              <w:t xml:space="preserve"> est </w:t>
            </w:r>
            <w:proofErr w:type="spellStart"/>
            <w:r w:rsidRPr="00AC5D95">
              <w:rPr>
                <w:rFonts w:eastAsia="Times New Roman" w:cs="Times New Roman"/>
                <w:lang w:eastAsia="fr-FR"/>
              </w:rPr>
              <w:t>hominis</w:t>
            </w:r>
            <w:proofErr w:type="spellEnd"/>
            <w:r w:rsidRPr="00AC5D95">
              <w:rPr>
                <w:rFonts w:eastAsia="Times New Roman" w:cs="Times New Roman"/>
                <w:lang w:eastAsia="fr-FR"/>
              </w:rPr>
              <w:t xml:space="preserve"> </w:t>
            </w:r>
            <w:proofErr w:type="spellStart"/>
            <w:r w:rsidRPr="00AC5D95">
              <w:rPr>
                <w:rFonts w:eastAsia="Times New Roman" w:cs="Times New Roman"/>
                <w:lang w:eastAsia="fr-FR"/>
              </w:rPr>
              <w:t>malitia</w:t>
            </w:r>
            <w:proofErr w:type="spellEnd"/>
            <w:r w:rsidRPr="00AC5D95">
              <w:rPr>
                <w:rFonts w:eastAsia="Times New Roman" w:cs="Times New Roman"/>
                <w:lang w:eastAsia="fr-FR"/>
              </w:rPr>
              <w:t xml:space="preserve">, </w:t>
            </w:r>
            <w:proofErr w:type="spellStart"/>
            <w:r w:rsidRPr="00AC5D95">
              <w:rPr>
                <w:rFonts w:eastAsia="Times New Roman" w:cs="Times New Roman"/>
                <w:lang w:eastAsia="fr-FR"/>
              </w:rPr>
              <w:t>quae</w:t>
            </w:r>
            <w:proofErr w:type="spellEnd"/>
            <w:r w:rsidRPr="00AC5D95">
              <w:rPr>
                <w:rFonts w:eastAsia="Times New Roman" w:cs="Times New Roman"/>
                <w:lang w:eastAsia="fr-FR"/>
              </w:rPr>
              <w:t xml:space="preserve"> </w:t>
            </w:r>
            <w:proofErr w:type="spellStart"/>
            <w:r w:rsidRPr="00AC5D95">
              <w:rPr>
                <w:rFonts w:eastAsia="Times New Roman" w:cs="Times New Roman"/>
                <w:lang w:eastAsia="fr-FR"/>
              </w:rPr>
              <w:t>nullis</w:t>
            </w:r>
            <w:proofErr w:type="spellEnd"/>
            <w:r w:rsidRPr="00AC5D95">
              <w:rPr>
                <w:rFonts w:eastAsia="Times New Roman" w:cs="Times New Roman"/>
                <w:lang w:eastAsia="fr-FR"/>
              </w:rPr>
              <w:t xml:space="preserve"> </w:t>
            </w:r>
            <w:proofErr w:type="spellStart"/>
            <w:r w:rsidRPr="00AC5D95">
              <w:rPr>
                <w:rFonts w:eastAsia="Times New Roman" w:cs="Times New Roman"/>
                <w:lang w:eastAsia="fr-FR"/>
              </w:rPr>
              <w:t>conscientiae</w:t>
            </w:r>
            <w:proofErr w:type="spellEnd"/>
            <w:r w:rsidRPr="00AC5D95">
              <w:rPr>
                <w:rFonts w:eastAsia="Times New Roman" w:cs="Times New Roman"/>
                <w:lang w:eastAsia="fr-FR"/>
              </w:rPr>
              <w:t xml:space="preserve"> </w:t>
            </w:r>
            <w:proofErr w:type="spellStart"/>
            <w:r w:rsidRPr="00AC5D95">
              <w:rPr>
                <w:rFonts w:eastAsia="Times New Roman" w:cs="Times New Roman"/>
                <w:lang w:eastAsia="fr-FR"/>
              </w:rPr>
              <w:t>stimulis</w:t>
            </w:r>
            <w:proofErr w:type="spellEnd"/>
            <w:r w:rsidRPr="00AC5D95">
              <w:rPr>
                <w:rFonts w:eastAsia="Times New Roman" w:cs="Times New Roman"/>
                <w:lang w:eastAsia="fr-FR"/>
              </w:rPr>
              <w:t xml:space="preserve"> </w:t>
            </w:r>
            <w:proofErr w:type="spellStart"/>
            <w:r w:rsidRPr="00AC5D95">
              <w:rPr>
                <w:rFonts w:eastAsia="Times New Roman" w:cs="Times New Roman"/>
                <w:lang w:eastAsia="fr-FR"/>
              </w:rPr>
              <w:t>obnoxia</w:t>
            </w:r>
            <w:proofErr w:type="spellEnd"/>
            <w:r w:rsidRPr="00AC5D95">
              <w:rPr>
                <w:rFonts w:eastAsia="Times New Roman" w:cs="Times New Roman"/>
                <w:lang w:eastAsia="fr-FR"/>
              </w:rPr>
              <w:t xml:space="preserve"> </w:t>
            </w:r>
            <w:proofErr w:type="spellStart"/>
            <w:r w:rsidRPr="00AC5D95">
              <w:rPr>
                <w:rFonts w:eastAsia="Times New Roman" w:cs="Times New Roman"/>
                <w:lang w:eastAsia="fr-FR"/>
              </w:rPr>
              <w:t>sit</w:t>
            </w:r>
            <w:proofErr w:type="spellEnd"/>
            <w:r w:rsidRPr="00AC5D95">
              <w:rPr>
                <w:rFonts w:eastAsia="Times New Roman" w:cs="Times New Roman"/>
                <w:lang w:eastAsia="fr-FR"/>
              </w:rPr>
              <w:t>?</w:t>
            </w:r>
          </w:p>
          <w:p w:rsidR="00D53A27" w:rsidRPr="00AC5D95" w:rsidRDefault="00D53A27" w:rsidP="002F6BA1">
            <w:pPr>
              <w:shd w:val="clear" w:color="auto" w:fill="FFFFFF"/>
              <w:rPr>
                <w:rFonts w:eastAsia="Times New Roman" w:cs="Times New Roman"/>
                <w:color w:val="C00000"/>
                <w:lang w:eastAsia="fr-FR"/>
              </w:rPr>
            </w:pPr>
          </w:p>
        </w:tc>
        <w:tc>
          <w:tcPr>
            <w:tcW w:w="2500" w:type="pct"/>
          </w:tcPr>
          <w:p w:rsidR="00D53A27" w:rsidRPr="00AC5D95" w:rsidRDefault="00D53A27" w:rsidP="00F22A5C">
            <w:pPr>
              <w:rPr>
                <w:rFonts w:eastAsia="Times New Roman" w:cs="Times New Roman"/>
                <w:color w:val="333333"/>
                <w:sz w:val="20"/>
                <w:szCs w:val="20"/>
                <w:lang w:eastAsia="fr-FR"/>
              </w:rPr>
            </w:pPr>
          </w:p>
          <w:p w:rsidR="00EE6650" w:rsidRPr="00AC5D95" w:rsidRDefault="00EE6650" w:rsidP="00122E5B">
            <w:pPr>
              <w:rPr>
                <w:rFonts w:eastAsia="Times New Roman" w:cs="Times New Roman"/>
                <w:sz w:val="20"/>
                <w:szCs w:val="20"/>
                <w:lang w:eastAsia="fr-FR"/>
              </w:rPr>
            </w:pPr>
            <w:r w:rsidRPr="00AC5D95">
              <w:rPr>
                <w:rFonts w:eastAsia="Times New Roman" w:cs="Times New Roman"/>
                <w:color w:val="C00000"/>
                <w:sz w:val="20"/>
                <w:szCs w:val="20"/>
                <w:lang w:eastAsia="fr-FR"/>
              </w:rPr>
              <w:t>[§</w:t>
            </w:r>
            <w:r w:rsidR="000D0078" w:rsidRPr="00AC5D95">
              <w:rPr>
                <w:rFonts w:eastAsia="Times New Roman" w:cs="Times New Roman"/>
                <w:color w:val="C00000"/>
                <w:sz w:val="20"/>
                <w:szCs w:val="20"/>
                <w:lang w:eastAsia="fr-FR"/>
              </w:rPr>
              <w:t>6</w:t>
            </w:r>
            <w:r w:rsidRPr="00AC5D95">
              <w:rPr>
                <w:rFonts w:eastAsia="Times New Roman" w:cs="Times New Roman"/>
                <w:color w:val="C00000"/>
                <w:sz w:val="20"/>
                <w:szCs w:val="20"/>
                <w:lang w:eastAsia="fr-FR"/>
              </w:rPr>
              <w:t>]</w:t>
            </w:r>
            <w:r w:rsidRPr="00AC5D95">
              <w:rPr>
                <w:rFonts w:cs="Times New Roman"/>
                <w:sz w:val="20"/>
                <w:szCs w:val="20"/>
              </w:rPr>
              <w:t xml:space="preserve">  </w:t>
            </w:r>
            <w:r w:rsidRPr="00AC5D95">
              <w:rPr>
                <w:rFonts w:eastAsia="Times New Roman" w:cs="Times New Roman"/>
                <w:sz w:val="20"/>
                <w:szCs w:val="20"/>
                <w:lang w:eastAsia="fr-FR"/>
              </w:rPr>
              <w:t>Mais lui</w:t>
            </w:r>
            <w:r w:rsidR="00122E5B" w:rsidRPr="00AC5D95">
              <w:rPr>
                <w:rFonts w:eastAsia="Times New Roman" w:cs="Times New Roman"/>
                <w:sz w:val="20"/>
                <w:szCs w:val="20"/>
                <w:lang w:eastAsia="fr-FR"/>
              </w:rPr>
              <w:t>,</w:t>
            </w:r>
            <w:r w:rsidRPr="00AC5D95">
              <w:rPr>
                <w:rFonts w:eastAsia="Times New Roman" w:cs="Times New Roman"/>
                <w:sz w:val="20"/>
                <w:szCs w:val="20"/>
                <w:lang w:eastAsia="fr-FR"/>
              </w:rPr>
              <w:t xml:space="preserve"> comment</w:t>
            </w:r>
            <w:r w:rsidR="00122E5B" w:rsidRPr="00AC5D95">
              <w:rPr>
                <w:rFonts w:eastAsia="Times New Roman" w:cs="Times New Roman"/>
                <w:sz w:val="20"/>
                <w:szCs w:val="20"/>
                <w:lang w:eastAsia="fr-FR"/>
              </w:rPr>
              <w:t xml:space="preserve"> </w:t>
            </w:r>
            <w:proofErr w:type="spellStart"/>
            <w:r w:rsidR="00122E5B" w:rsidRPr="00AC5D95">
              <w:rPr>
                <w:rFonts w:eastAsia="Times New Roman" w:cs="Times New Roman"/>
                <w:sz w:val="20"/>
                <w:szCs w:val="20"/>
                <w:lang w:eastAsia="fr-FR"/>
              </w:rPr>
              <w:t>réagit-il</w:t>
            </w:r>
            <w:proofErr w:type="spellEnd"/>
            <w:r w:rsidR="00EC35CC" w:rsidRPr="00AC5D95">
              <w:rPr>
                <w:rFonts w:eastAsia="Times New Roman" w:cs="Times New Roman"/>
                <w:sz w:val="20"/>
                <w:szCs w:val="20"/>
                <w:lang w:eastAsia="fr-FR"/>
              </w:rPr>
              <w:t>,</w:t>
            </w:r>
            <w:r w:rsidR="000D0078" w:rsidRPr="00AC5D95">
              <w:rPr>
                <w:rFonts w:eastAsia="Times New Roman" w:cs="Times New Roman"/>
                <w:sz w:val="20"/>
                <w:szCs w:val="20"/>
                <w:lang w:eastAsia="fr-FR"/>
              </w:rPr>
              <w:t xml:space="preserve"> </w:t>
            </w:r>
            <w:r w:rsidRPr="00AC5D95">
              <w:rPr>
                <w:rFonts w:eastAsia="Times New Roman" w:cs="Times New Roman"/>
                <w:sz w:val="20"/>
                <w:szCs w:val="20"/>
                <w:lang w:eastAsia="fr-FR"/>
              </w:rPr>
              <w:t xml:space="preserve">ce </w:t>
            </w:r>
            <w:r w:rsidR="00DF15A3" w:rsidRPr="00AC5D95">
              <w:rPr>
                <w:rFonts w:eastAsia="Times New Roman" w:cs="Times New Roman"/>
                <w:sz w:val="20"/>
                <w:szCs w:val="20"/>
                <w:lang w:eastAsia="fr-FR"/>
              </w:rPr>
              <w:t>vaurien</w:t>
            </w:r>
            <w:r w:rsidR="00122E5B" w:rsidRPr="00AC5D95">
              <w:rPr>
                <w:rFonts w:eastAsia="Times New Roman" w:cs="Times New Roman"/>
                <w:sz w:val="20"/>
                <w:szCs w:val="20"/>
                <w:lang w:eastAsia="fr-FR"/>
              </w:rPr>
              <w:t xml:space="preserve"> ? Il souffre ? Il a des regrets ? </w:t>
            </w:r>
            <w:proofErr w:type="spellStart"/>
            <w:r w:rsidR="00122E5B" w:rsidRPr="00AC5D95">
              <w:rPr>
                <w:rFonts w:eastAsia="Times New Roman" w:cs="Times New Roman"/>
                <w:sz w:val="20"/>
                <w:szCs w:val="20"/>
                <w:lang w:eastAsia="fr-FR"/>
              </w:rPr>
              <w:t>A</w:t>
            </w:r>
            <w:proofErr w:type="spellEnd"/>
            <w:r w:rsidR="00122E5B" w:rsidRPr="00AC5D95">
              <w:rPr>
                <w:rFonts w:eastAsia="Times New Roman" w:cs="Times New Roman"/>
                <w:sz w:val="20"/>
                <w:szCs w:val="20"/>
                <w:lang w:eastAsia="fr-FR"/>
              </w:rPr>
              <w:t xml:space="preserve"> moins qu’une telle férocité ne soit pas capable de repentir, et que la malice de cette homme </w:t>
            </w:r>
            <w:r w:rsidR="00A43E70" w:rsidRPr="00AC5D95">
              <w:rPr>
                <w:rFonts w:eastAsia="Times New Roman" w:cs="Times New Roman"/>
                <w:sz w:val="20"/>
                <w:szCs w:val="20"/>
                <w:lang w:eastAsia="fr-FR"/>
              </w:rPr>
              <w:t xml:space="preserve">soit si </w:t>
            </w:r>
            <w:r w:rsidR="00D03A5D" w:rsidRPr="00AC5D95">
              <w:rPr>
                <w:rFonts w:eastAsia="Times New Roman" w:cs="Times New Roman"/>
                <w:sz w:val="20"/>
                <w:szCs w:val="20"/>
                <w:lang w:eastAsia="fr-FR"/>
              </w:rPr>
              <w:t xml:space="preserve">profonde </w:t>
            </w:r>
            <w:r w:rsidR="00A43E70" w:rsidRPr="00AC5D95">
              <w:rPr>
                <w:rFonts w:eastAsia="Times New Roman" w:cs="Times New Roman"/>
                <w:sz w:val="20"/>
                <w:szCs w:val="20"/>
                <w:lang w:eastAsia="fr-FR"/>
              </w:rPr>
              <w:t>qu’elle n</w:t>
            </w:r>
            <w:r w:rsidR="00FD142B" w:rsidRPr="00AC5D95">
              <w:rPr>
                <w:rFonts w:eastAsia="Times New Roman" w:cs="Times New Roman"/>
                <w:sz w:val="20"/>
                <w:szCs w:val="20"/>
                <w:lang w:eastAsia="fr-FR"/>
              </w:rPr>
              <w:t xml:space="preserve">e soit </w:t>
            </w:r>
            <w:r w:rsidR="00073990" w:rsidRPr="00AC5D95">
              <w:rPr>
                <w:rFonts w:eastAsia="Times New Roman" w:cs="Times New Roman"/>
                <w:sz w:val="20"/>
                <w:szCs w:val="20"/>
                <w:lang w:eastAsia="fr-FR"/>
              </w:rPr>
              <w:t xml:space="preserve">sensible à </w:t>
            </w:r>
            <w:r w:rsidR="00122E5B" w:rsidRPr="00AC5D95">
              <w:rPr>
                <w:rFonts w:eastAsia="Times New Roman" w:cs="Times New Roman"/>
                <w:sz w:val="20"/>
                <w:szCs w:val="20"/>
                <w:lang w:eastAsia="fr-FR"/>
              </w:rPr>
              <w:t>aucun</w:t>
            </w:r>
            <w:r w:rsidR="00A43E70" w:rsidRPr="00AC5D95">
              <w:rPr>
                <w:rFonts w:eastAsia="Times New Roman" w:cs="Times New Roman"/>
                <w:sz w:val="20"/>
                <w:szCs w:val="20"/>
                <w:lang w:eastAsia="fr-FR"/>
              </w:rPr>
              <w:t>e incitation</w:t>
            </w:r>
            <w:r w:rsidR="00EC35CC" w:rsidRPr="00AC5D95">
              <w:rPr>
                <w:rFonts w:eastAsia="Times New Roman" w:cs="Times New Roman"/>
                <w:sz w:val="20"/>
                <w:szCs w:val="20"/>
                <w:lang w:eastAsia="fr-FR"/>
              </w:rPr>
              <w:t xml:space="preserve"> </w:t>
            </w:r>
            <w:r w:rsidR="00A43E70" w:rsidRPr="00AC5D95">
              <w:rPr>
                <w:rFonts w:eastAsia="Times New Roman" w:cs="Times New Roman"/>
                <w:sz w:val="20"/>
                <w:szCs w:val="20"/>
                <w:lang w:eastAsia="fr-FR"/>
              </w:rPr>
              <w:t xml:space="preserve">de la </w:t>
            </w:r>
            <w:r w:rsidR="00122E5B" w:rsidRPr="00AC5D95">
              <w:rPr>
                <w:rFonts w:eastAsia="Times New Roman" w:cs="Times New Roman"/>
                <w:sz w:val="20"/>
                <w:szCs w:val="20"/>
                <w:lang w:eastAsia="fr-FR"/>
              </w:rPr>
              <w:t>conscience</w:t>
            </w:r>
            <w:r w:rsidR="00A43E70" w:rsidRPr="00AC5D95">
              <w:rPr>
                <w:rFonts w:eastAsia="Times New Roman" w:cs="Times New Roman"/>
                <w:sz w:val="20"/>
                <w:szCs w:val="20"/>
                <w:lang w:eastAsia="fr-FR"/>
              </w:rPr>
              <w:t xml:space="preserve"> ? </w:t>
            </w:r>
          </w:p>
          <w:p w:rsidR="00122E5B" w:rsidRPr="00AC5D95" w:rsidRDefault="00122E5B" w:rsidP="00122E5B">
            <w:pPr>
              <w:rPr>
                <w:rFonts w:eastAsia="Times New Roman" w:cs="Times New Roman"/>
                <w:color w:val="333333"/>
                <w:sz w:val="20"/>
                <w:szCs w:val="20"/>
                <w:lang w:eastAsia="fr-FR"/>
              </w:rPr>
            </w:pPr>
          </w:p>
        </w:tc>
      </w:tr>
    </w:tbl>
    <w:p w:rsidR="00073990" w:rsidRPr="00AC5D95" w:rsidRDefault="00073990" w:rsidP="00073990">
      <w:pPr>
        <w:jc w:val="center"/>
        <w:rPr>
          <w:rFonts w:cs="Times New Roman"/>
        </w:rPr>
      </w:pPr>
      <w:r w:rsidRPr="00AC5D95">
        <w:rPr>
          <w:rFonts w:cs="Times New Roman"/>
          <w:sz w:val="18"/>
          <w:szCs w:val="18"/>
        </w:rPr>
        <w:t xml:space="preserve">‖GSP ‖ </w:t>
      </w:r>
      <w:r w:rsidRPr="00AC5D95">
        <w:rPr>
          <w:rFonts w:cs="Times New Roman"/>
        </w:rPr>
        <w:t xml:space="preserve"> </w:t>
      </w:r>
      <w:r w:rsidRPr="00AC5D95">
        <w:rPr>
          <w:rFonts w:cs="Times New Roman"/>
        </w:rPr>
        <w:br w:type="page"/>
      </w:r>
    </w:p>
    <w:tbl>
      <w:tblPr>
        <w:tblStyle w:val="Grilledutableau"/>
        <w:tblW w:w="5000" w:type="pct"/>
        <w:tblLook w:val="04A0" w:firstRow="1" w:lastRow="0" w:firstColumn="1" w:lastColumn="0" w:noHBand="0" w:noVBand="1"/>
      </w:tblPr>
      <w:tblGrid>
        <w:gridCol w:w="5154"/>
        <w:gridCol w:w="5154"/>
      </w:tblGrid>
      <w:tr w:rsidR="00D53A27" w:rsidRPr="00AC5D95" w:rsidTr="001C53CC">
        <w:tc>
          <w:tcPr>
            <w:tcW w:w="2500" w:type="pct"/>
          </w:tcPr>
          <w:p w:rsidR="00D03A5D" w:rsidRPr="00AC5D95" w:rsidRDefault="00D03A5D" w:rsidP="002F6BA1">
            <w:pPr>
              <w:shd w:val="clear" w:color="auto" w:fill="FFFFFF"/>
              <w:rPr>
                <w:rFonts w:eastAsia="Times New Roman" w:cs="Times New Roman"/>
                <w:color w:val="C00000"/>
                <w:sz w:val="24"/>
                <w:szCs w:val="24"/>
                <w:lang w:eastAsia="fr-FR"/>
              </w:rPr>
            </w:pPr>
          </w:p>
          <w:p w:rsidR="00D03A5D" w:rsidRPr="00AC5D95" w:rsidRDefault="00D03A5D" w:rsidP="00771003">
            <w:pPr>
              <w:shd w:val="clear" w:color="auto" w:fill="FFFFFF"/>
              <w:rPr>
                <w:rFonts w:eastAsia="Times New Roman" w:cs="Times New Roman"/>
                <w:color w:val="C00000"/>
                <w:sz w:val="24"/>
                <w:szCs w:val="24"/>
                <w:lang w:eastAsia="fr-FR"/>
              </w:rPr>
            </w:pPr>
            <w:r w:rsidRPr="00AC5D95">
              <w:rPr>
                <w:rFonts w:eastAsia="Times New Roman" w:cs="Times New Roman"/>
                <w:color w:val="C00000"/>
                <w:sz w:val="24"/>
                <w:szCs w:val="24"/>
                <w:lang w:eastAsia="fr-FR"/>
              </w:rPr>
              <w:t>[§7]</w:t>
            </w:r>
            <w:r w:rsidRPr="00AC5D95">
              <w:rPr>
                <w:rFonts w:eastAsia="Times New Roman" w:cs="Times New Roman"/>
                <w:color w:val="333333"/>
                <w:sz w:val="24"/>
                <w:szCs w:val="24"/>
                <w:lang w:eastAsia="fr-FR"/>
              </w:rPr>
              <w:t xml:space="preserve"> </w:t>
            </w:r>
            <w:proofErr w:type="spellStart"/>
            <w:r w:rsidRPr="00AC5D95">
              <w:rPr>
                <w:rFonts w:eastAsia="Times New Roman" w:cs="Times New Roman"/>
                <w:sz w:val="24"/>
                <w:szCs w:val="24"/>
                <w:lang w:eastAsia="fr-FR"/>
              </w:rPr>
              <w:t>Interim</w:t>
            </w:r>
            <w:proofErr w:type="spellEnd"/>
            <w:r w:rsidRPr="00AC5D95">
              <w:rPr>
                <w:rFonts w:eastAsia="Times New Roman" w:cs="Times New Roman"/>
                <w:sz w:val="24"/>
                <w:szCs w:val="24"/>
                <w:lang w:eastAsia="fr-FR"/>
              </w:rPr>
              <w:t xml:space="preserve"> de </w:t>
            </w:r>
            <w:proofErr w:type="spellStart"/>
            <w:r w:rsidRPr="00AC5D95">
              <w:rPr>
                <w:rFonts w:eastAsia="Times New Roman" w:cs="Times New Roman"/>
                <w:sz w:val="24"/>
                <w:szCs w:val="24"/>
                <w:lang w:eastAsia="fr-FR"/>
              </w:rPr>
              <w:t>Caesare</w:t>
            </w:r>
            <w:proofErr w:type="spellEnd"/>
            <w:r w:rsidRPr="00AC5D95">
              <w:rPr>
                <w:rFonts w:eastAsia="Times New Roman" w:cs="Times New Roman"/>
                <w:sz w:val="24"/>
                <w:szCs w:val="24"/>
                <w:lang w:eastAsia="fr-FR"/>
              </w:rPr>
              <w:t xml:space="preserve"> </w:t>
            </w:r>
            <w:proofErr w:type="spellStart"/>
            <w:r w:rsidRPr="00AC5D95">
              <w:rPr>
                <w:rFonts w:eastAsia="Times New Roman" w:cs="Times New Roman"/>
                <w:sz w:val="24"/>
                <w:szCs w:val="24"/>
                <w:lang w:eastAsia="fr-FR"/>
              </w:rPr>
              <w:t>quae</w:t>
            </w:r>
            <w:proofErr w:type="spellEnd"/>
            <w:r w:rsidRPr="00AC5D95">
              <w:rPr>
                <w:rFonts w:eastAsia="Times New Roman" w:cs="Times New Roman"/>
                <w:sz w:val="24"/>
                <w:szCs w:val="24"/>
                <w:lang w:eastAsia="fr-FR"/>
              </w:rPr>
              <w:t xml:space="preserve"> </w:t>
            </w:r>
            <w:proofErr w:type="spellStart"/>
            <w:r w:rsidRPr="00AC5D95">
              <w:rPr>
                <w:rFonts w:eastAsia="Times New Roman" w:cs="Times New Roman"/>
                <w:sz w:val="24"/>
                <w:szCs w:val="24"/>
                <w:lang w:eastAsia="fr-FR"/>
              </w:rPr>
              <w:t>spes</w:t>
            </w:r>
            <w:proofErr w:type="spellEnd"/>
            <w:r w:rsidRPr="00AC5D95">
              <w:rPr>
                <w:rFonts w:eastAsia="Times New Roman" w:cs="Times New Roman"/>
                <w:sz w:val="24"/>
                <w:szCs w:val="24"/>
                <w:lang w:eastAsia="fr-FR"/>
              </w:rPr>
              <w:t xml:space="preserve"> est</w:t>
            </w:r>
            <w:r w:rsidR="00A02010" w:rsidRPr="00AC5D95">
              <w:rPr>
                <w:rStyle w:val="Appelnotedebasdep"/>
                <w:rFonts w:eastAsia="Times New Roman" w:cs="Times New Roman"/>
                <w:sz w:val="24"/>
                <w:szCs w:val="24"/>
                <w:lang w:eastAsia="fr-FR"/>
              </w:rPr>
              <w:footnoteReference w:id="11"/>
            </w:r>
            <w:r w:rsidRPr="00AC5D95">
              <w:rPr>
                <w:rFonts w:eastAsia="Times New Roman" w:cs="Times New Roman"/>
                <w:sz w:val="24"/>
                <w:szCs w:val="24"/>
                <w:lang w:eastAsia="fr-FR"/>
              </w:rPr>
              <w:t xml:space="preserve">? </w:t>
            </w:r>
            <w:proofErr w:type="spellStart"/>
            <w:r w:rsidR="000D0078" w:rsidRPr="00AC5D95">
              <w:rPr>
                <w:rFonts w:eastAsia="Times New Roman" w:cs="Times New Roman"/>
                <w:sz w:val="24"/>
                <w:szCs w:val="24"/>
                <w:lang w:eastAsia="fr-FR"/>
              </w:rPr>
              <w:t>E</w:t>
            </w:r>
            <w:r w:rsidRPr="00AC5D95">
              <w:rPr>
                <w:rFonts w:eastAsia="Times New Roman" w:cs="Times New Roman"/>
                <w:sz w:val="24"/>
                <w:szCs w:val="24"/>
                <w:lang w:eastAsia="fr-FR"/>
              </w:rPr>
              <w:t>gressum</w:t>
            </w:r>
            <w:proofErr w:type="spellEnd"/>
            <w:r w:rsidRPr="00AC5D95">
              <w:rPr>
                <w:rFonts w:eastAsia="Times New Roman" w:cs="Times New Roman"/>
                <w:sz w:val="24"/>
                <w:szCs w:val="24"/>
                <w:lang w:eastAsia="fr-FR"/>
              </w:rPr>
              <w:t xml:space="preserve"> </w:t>
            </w:r>
            <w:proofErr w:type="spellStart"/>
            <w:r w:rsidRPr="00AC5D95">
              <w:rPr>
                <w:rFonts w:eastAsia="Times New Roman" w:cs="Times New Roman"/>
                <w:sz w:val="24"/>
                <w:szCs w:val="24"/>
                <w:lang w:eastAsia="fr-FR"/>
              </w:rPr>
              <w:t>omnem</w:t>
            </w:r>
            <w:proofErr w:type="spellEnd"/>
            <w:r w:rsidRPr="00AC5D95">
              <w:rPr>
                <w:rFonts w:eastAsia="Times New Roman" w:cs="Times New Roman"/>
                <w:sz w:val="24"/>
                <w:szCs w:val="24"/>
                <w:lang w:eastAsia="fr-FR"/>
              </w:rPr>
              <w:t xml:space="preserve"> </w:t>
            </w:r>
            <w:proofErr w:type="spellStart"/>
            <w:r w:rsidRPr="00AC5D95">
              <w:rPr>
                <w:rFonts w:eastAsia="Times New Roman" w:cs="Times New Roman"/>
                <w:sz w:val="24"/>
                <w:szCs w:val="24"/>
                <w:lang w:eastAsia="fr-FR"/>
              </w:rPr>
              <w:t>modum</w:t>
            </w:r>
            <w:proofErr w:type="spellEnd"/>
            <w:r w:rsidRPr="00AC5D95">
              <w:rPr>
                <w:rFonts w:eastAsia="Times New Roman" w:cs="Times New Roman"/>
                <w:sz w:val="24"/>
                <w:szCs w:val="24"/>
                <w:lang w:eastAsia="fr-FR"/>
              </w:rPr>
              <w:t xml:space="preserve"> </w:t>
            </w:r>
            <w:proofErr w:type="spellStart"/>
            <w:r w:rsidRPr="00AC5D95">
              <w:rPr>
                <w:rFonts w:eastAsia="Times New Roman" w:cs="Times New Roman"/>
                <w:sz w:val="24"/>
                <w:szCs w:val="24"/>
                <w:lang w:eastAsia="fr-FR"/>
              </w:rPr>
              <w:t>scelus</w:t>
            </w:r>
            <w:proofErr w:type="spellEnd"/>
            <w:r w:rsidRPr="00AC5D95">
              <w:rPr>
                <w:rFonts w:eastAsia="Times New Roman" w:cs="Times New Roman"/>
                <w:sz w:val="24"/>
                <w:szCs w:val="24"/>
                <w:lang w:eastAsia="fr-FR"/>
              </w:rPr>
              <w:t xml:space="preserve"> </w:t>
            </w:r>
            <w:proofErr w:type="spellStart"/>
            <w:r w:rsidRPr="00AC5D95">
              <w:rPr>
                <w:rFonts w:eastAsia="Times New Roman" w:cs="Times New Roman"/>
                <w:sz w:val="24"/>
                <w:szCs w:val="24"/>
                <w:lang w:eastAsia="fr-FR"/>
              </w:rPr>
              <w:t>impunitum</w:t>
            </w:r>
            <w:proofErr w:type="spellEnd"/>
            <w:r w:rsidRPr="00AC5D95">
              <w:rPr>
                <w:rFonts w:eastAsia="Times New Roman" w:cs="Times New Roman"/>
                <w:sz w:val="24"/>
                <w:szCs w:val="24"/>
                <w:lang w:eastAsia="fr-FR"/>
              </w:rPr>
              <w:t xml:space="preserve"> </w:t>
            </w:r>
            <w:proofErr w:type="spellStart"/>
            <w:r w:rsidRPr="00AC5D95">
              <w:rPr>
                <w:rFonts w:eastAsia="Times New Roman" w:cs="Times New Roman"/>
                <w:sz w:val="24"/>
                <w:szCs w:val="24"/>
                <w:lang w:eastAsia="fr-FR"/>
              </w:rPr>
              <w:t>sinet</w:t>
            </w:r>
            <w:proofErr w:type="spellEnd"/>
            <w:r w:rsidR="005B3E9F" w:rsidRPr="00AC5D95">
              <w:rPr>
                <w:rStyle w:val="Appelnotedebasdep"/>
                <w:rFonts w:eastAsia="Times New Roman" w:cs="Times New Roman"/>
                <w:sz w:val="24"/>
                <w:szCs w:val="24"/>
                <w:lang w:eastAsia="fr-FR"/>
              </w:rPr>
              <w:footnoteReference w:id="12"/>
            </w:r>
            <w:r w:rsidRPr="00AC5D95">
              <w:rPr>
                <w:rFonts w:eastAsia="Times New Roman" w:cs="Times New Roman"/>
                <w:sz w:val="24"/>
                <w:szCs w:val="24"/>
                <w:lang w:eastAsia="fr-FR"/>
              </w:rPr>
              <w:t xml:space="preserve">,  </w:t>
            </w:r>
            <w:proofErr w:type="spellStart"/>
            <w:r w:rsidRPr="00AC5D95">
              <w:rPr>
                <w:rFonts w:eastAsia="Times New Roman" w:cs="Times New Roman"/>
                <w:sz w:val="24"/>
                <w:szCs w:val="24"/>
                <w:lang w:eastAsia="fr-FR"/>
              </w:rPr>
              <w:t>aut</w:t>
            </w:r>
            <w:proofErr w:type="spellEnd"/>
            <w:r w:rsidRPr="00AC5D95">
              <w:rPr>
                <w:rFonts w:eastAsia="Times New Roman" w:cs="Times New Roman"/>
                <w:sz w:val="24"/>
                <w:szCs w:val="24"/>
                <w:lang w:eastAsia="fr-FR"/>
              </w:rPr>
              <w:t xml:space="preserve"> </w:t>
            </w:r>
            <w:proofErr w:type="spellStart"/>
            <w:r w:rsidRPr="00AC5D95">
              <w:rPr>
                <w:rFonts w:eastAsia="Times New Roman" w:cs="Times New Roman"/>
                <w:sz w:val="24"/>
                <w:szCs w:val="24"/>
                <w:lang w:eastAsia="fr-FR"/>
              </w:rPr>
              <w:t>vero</w:t>
            </w:r>
            <w:proofErr w:type="spellEnd"/>
            <w:r w:rsidRPr="00AC5D95">
              <w:rPr>
                <w:rFonts w:eastAsia="Times New Roman" w:cs="Times New Roman"/>
                <w:sz w:val="24"/>
                <w:szCs w:val="24"/>
                <w:lang w:eastAsia="fr-FR"/>
              </w:rPr>
              <w:t xml:space="preserve"> </w:t>
            </w:r>
            <w:proofErr w:type="spellStart"/>
            <w:r w:rsidRPr="00AC5D95">
              <w:rPr>
                <w:rFonts w:eastAsia="Times New Roman" w:cs="Times New Roman"/>
                <w:sz w:val="24"/>
                <w:szCs w:val="24"/>
                <w:lang w:eastAsia="fr-FR"/>
              </w:rPr>
              <w:t>aliquod</w:t>
            </w:r>
            <w:proofErr w:type="spellEnd"/>
            <w:r w:rsidRPr="00AC5D95">
              <w:rPr>
                <w:rFonts w:eastAsia="Times New Roman" w:cs="Times New Roman"/>
                <w:sz w:val="24"/>
                <w:szCs w:val="24"/>
                <w:lang w:eastAsia="fr-FR"/>
              </w:rPr>
              <w:t xml:space="preserve"> </w:t>
            </w:r>
            <w:proofErr w:type="spellStart"/>
            <w:r w:rsidRPr="00AC5D95">
              <w:rPr>
                <w:rFonts w:eastAsia="Times New Roman" w:cs="Times New Roman"/>
                <w:sz w:val="24"/>
                <w:szCs w:val="24"/>
                <w:lang w:eastAsia="fr-FR"/>
              </w:rPr>
              <w:t>justitiae</w:t>
            </w:r>
            <w:proofErr w:type="spellEnd"/>
            <w:r w:rsidRPr="00AC5D95">
              <w:rPr>
                <w:rFonts w:eastAsia="Times New Roman" w:cs="Times New Roman"/>
                <w:sz w:val="24"/>
                <w:szCs w:val="24"/>
                <w:lang w:eastAsia="fr-FR"/>
              </w:rPr>
              <w:t xml:space="preserve"> </w:t>
            </w:r>
            <w:proofErr w:type="spellStart"/>
            <w:r w:rsidRPr="00AC5D95">
              <w:rPr>
                <w:rFonts w:eastAsia="Times New Roman" w:cs="Times New Roman"/>
                <w:sz w:val="24"/>
                <w:szCs w:val="24"/>
                <w:lang w:eastAsia="fr-FR"/>
              </w:rPr>
              <w:t>suae</w:t>
            </w:r>
            <w:proofErr w:type="spellEnd"/>
            <w:r w:rsidRPr="00AC5D95">
              <w:rPr>
                <w:rFonts w:eastAsia="Times New Roman" w:cs="Times New Roman"/>
                <w:sz w:val="24"/>
                <w:szCs w:val="24"/>
                <w:lang w:eastAsia="fr-FR"/>
              </w:rPr>
              <w:t xml:space="preserve"> </w:t>
            </w:r>
            <w:proofErr w:type="spellStart"/>
            <w:r w:rsidRPr="00AC5D95">
              <w:rPr>
                <w:rFonts w:eastAsia="Times New Roman" w:cs="Times New Roman"/>
                <w:sz w:val="24"/>
                <w:szCs w:val="24"/>
                <w:lang w:eastAsia="fr-FR"/>
              </w:rPr>
              <w:t>documentum</w:t>
            </w:r>
            <w:proofErr w:type="spellEnd"/>
            <w:r w:rsidRPr="00AC5D95">
              <w:rPr>
                <w:rFonts w:eastAsia="Times New Roman" w:cs="Times New Roman"/>
                <w:sz w:val="24"/>
                <w:szCs w:val="24"/>
                <w:lang w:eastAsia="fr-FR"/>
              </w:rPr>
              <w:t xml:space="preserve"> </w:t>
            </w:r>
            <w:proofErr w:type="spellStart"/>
            <w:r w:rsidRPr="00AC5D95">
              <w:rPr>
                <w:rFonts w:eastAsia="Times New Roman" w:cs="Times New Roman"/>
                <w:sz w:val="24"/>
                <w:szCs w:val="24"/>
                <w:lang w:eastAsia="fr-FR"/>
              </w:rPr>
              <w:t>daturus</w:t>
            </w:r>
            <w:proofErr w:type="spellEnd"/>
            <w:r w:rsidRPr="00AC5D95">
              <w:rPr>
                <w:rFonts w:eastAsia="Times New Roman" w:cs="Times New Roman"/>
                <w:sz w:val="24"/>
                <w:szCs w:val="24"/>
                <w:lang w:eastAsia="fr-FR"/>
              </w:rPr>
              <w:t xml:space="preserve"> </w:t>
            </w:r>
            <w:proofErr w:type="spellStart"/>
            <w:r w:rsidRPr="00AC5D95">
              <w:rPr>
                <w:rFonts w:eastAsia="Times New Roman" w:cs="Times New Roman"/>
                <w:sz w:val="24"/>
                <w:szCs w:val="24"/>
                <w:lang w:eastAsia="fr-FR"/>
              </w:rPr>
              <w:t>creditur</w:t>
            </w:r>
            <w:proofErr w:type="spellEnd"/>
            <w:r w:rsidRPr="00AC5D95">
              <w:rPr>
                <w:rFonts w:eastAsia="Times New Roman" w:cs="Times New Roman"/>
                <w:sz w:val="24"/>
                <w:szCs w:val="24"/>
                <w:lang w:eastAsia="fr-FR"/>
              </w:rPr>
              <w:t>?</w:t>
            </w:r>
            <w:r w:rsidR="00771003" w:rsidRPr="00AC5D95">
              <w:rPr>
                <w:rFonts w:eastAsia="Times New Roman" w:cs="Times New Roman"/>
                <w:sz w:val="24"/>
                <w:szCs w:val="24"/>
                <w:lang w:eastAsia="fr-FR"/>
              </w:rPr>
              <w:t xml:space="preserve">  </w:t>
            </w:r>
            <w:r w:rsidRPr="00AC5D95">
              <w:rPr>
                <w:rFonts w:eastAsia="Times New Roman" w:cs="Times New Roman"/>
                <w:sz w:val="24"/>
                <w:szCs w:val="24"/>
                <w:lang w:eastAsia="fr-FR"/>
              </w:rPr>
              <w:t xml:space="preserve"> [§7</w:t>
            </w:r>
            <w:r w:rsidR="000D0078" w:rsidRPr="00AC5D95">
              <w:rPr>
                <w:rFonts w:eastAsia="Times New Roman" w:cs="Times New Roman"/>
                <w:sz w:val="24"/>
                <w:szCs w:val="24"/>
                <w:lang w:eastAsia="fr-FR"/>
              </w:rPr>
              <w:t>b</w:t>
            </w:r>
            <w:r w:rsidRPr="00AC5D95">
              <w:rPr>
                <w:rFonts w:eastAsia="Times New Roman" w:cs="Times New Roman"/>
                <w:sz w:val="24"/>
                <w:szCs w:val="24"/>
                <w:lang w:eastAsia="fr-FR"/>
              </w:rPr>
              <w:t xml:space="preserve">] </w:t>
            </w:r>
            <w:proofErr w:type="spellStart"/>
            <w:r w:rsidRPr="00AC5D95">
              <w:rPr>
                <w:rFonts w:eastAsia="Times New Roman" w:cs="Times New Roman"/>
                <w:sz w:val="24"/>
                <w:szCs w:val="24"/>
                <w:lang w:eastAsia="fr-FR"/>
              </w:rPr>
              <w:t>Certe</w:t>
            </w:r>
            <w:proofErr w:type="spellEnd"/>
            <w:r w:rsidRPr="00AC5D95">
              <w:rPr>
                <w:rFonts w:eastAsia="Times New Roman" w:cs="Times New Roman"/>
                <w:sz w:val="24"/>
                <w:szCs w:val="24"/>
                <w:lang w:eastAsia="fr-FR"/>
              </w:rPr>
              <w:t xml:space="preserve"> </w:t>
            </w:r>
            <w:proofErr w:type="spellStart"/>
            <w:r w:rsidRPr="00AC5D95">
              <w:rPr>
                <w:rFonts w:eastAsia="Times New Roman" w:cs="Times New Roman"/>
                <w:sz w:val="24"/>
                <w:szCs w:val="24"/>
                <w:lang w:eastAsia="fr-FR"/>
              </w:rPr>
              <w:t>puto</w:t>
            </w:r>
            <w:proofErr w:type="spellEnd"/>
            <w:r w:rsidRPr="00AC5D95">
              <w:rPr>
                <w:rFonts w:eastAsia="Times New Roman" w:cs="Times New Roman"/>
                <w:sz w:val="24"/>
                <w:szCs w:val="24"/>
                <w:lang w:eastAsia="fr-FR"/>
              </w:rPr>
              <w:t xml:space="preserve"> : </w:t>
            </w:r>
            <w:proofErr w:type="spellStart"/>
            <w:r w:rsidRPr="00AC5D95">
              <w:rPr>
                <w:rFonts w:eastAsia="Times New Roman" w:cs="Times New Roman"/>
                <w:sz w:val="24"/>
                <w:szCs w:val="24"/>
                <w:lang w:eastAsia="fr-FR"/>
              </w:rPr>
              <w:t>quamquam</w:t>
            </w:r>
            <w:proofErr w:type="spellEnd"/>
            <w:r w:rsidRPr="00AC5D95">
              <w:rPr>
                <w:rFonts w:eastAsia="Times New Roman" w:cs="Times New Roman"/>
                <w:sz w:val="24"/>
                <w:szCs w:val="24"/>
                <w:lang w:eastAsia="fr-FR"/>
              </w:rPr>
              <w:t xml:space="preserve"> </w:t>
            </w:r>
            <w:proofErr w:type="spellStart"/>
            <w:r w:rsidRPr="00AC5D95">
              <w:rPr>
                <w:rFonts w:eastAsia="Times New Roman" w:cs="Times New Roman"/>
                <w:sz w:val="24"/>
                <w:szCs w:val="24"/>
                <w:lang w:eastAsia="fr-FR"/>
              </w:rPr>
              <w:t>interim</w:t>
            </w:r>
            <w:proofErr w:type="spellEnd"/>
            <w:r w:rsidRPr="00AC5D95">
              <w:rPr>
                <w:rFonts w:eastAsia="Times New Roman" w:cs="Times New Roman"/>
                <w:sz w:val="24"/>
                <w:szCs w:val="24"/>
                <w:lang w:eastAsia="fr-FR"/>
              </w:rPr>
              <w:t xml:space="preserve"> </w:t>
            </w:r>
            <w:proofErr w:type="spellStart"/>
            <w:r w:rsidRPr="00AC5D95">
              <w:rPr>
                <w:rFonts w:eastAsia="Times New Roman" w:cs="Times New Roman"/>
                <w:sz w:val="24"/>
                <w:szCs w:val="24"/>
                <w:lang w:eastAsia="fr-FR"/>
              </w:rPr>
              <w:t>metuo</w:t>
            </w:r>
            <w:proofErr w:type="spellEnd"/>
            <w:r w:rsidRPr="00AC5D95">
              <w:rPr>
                <w:rFonts w:eastAsia="Times New Roman" w:cs="Times New Roman"/>
                <w:sz w:val="24"/>
                <w:szCs w:val="24"/>
                <w:lang w:eastAsia="fr-FR"/>
              </w:rPr>
              <w:t xml:space="preserve">, ne </w:t>
            </w:r>
            <w:proofErr w:type="spellStart"/>
            <w:r w:rsidRPr="00AC5D95">
              <w:rPr>
                <w:rFonts w:eastAsia="Times New Roman" w:cs="Times New Roman"/>
                <w:sz w:val="24"/>
                <w:szCs w:val="24"/>
                <w:lang w:eastAsia="fr-FR"/>
              </w:rPr>
              <w:t>quae</w:t>
            </w:r>
            <w:proofErr w:type="spellEnd"/>
            <w:r w:rsidRPr="00AC5D95">
              <w:rPr>
                <w:rFonts w:eastAsia="Times New Roman" w:cs="Times New Roman"/>
                <w:sz w:val="24"/>
                <w:szCs w:val="24"/>
                <w:lang w:eastAsia="fr-FR"/>
              </w:rPr>
              <w:t xml:space="preserve"> </w:t>
            </w:r>
            <w:proofErr w:type="spellStart"/>
            <w:r w:rsidRPr="00AC5D95">
              <w:rPr>
                <w:rFonts w:eastAsia="Times New Roman" w:cs="Times New Roman"/>
                <w:sz w:val="24"/>
                <w:szCs w:val="24"/>
                <w:lang w:eastAsia="fr-FR"/>
              </w:rPr>
              <w:t>studiose</w:t>
            </w:r>
            <w:proofErr w:type="spellEnd"/>
            <w:r w:rsidRPr="00AC5D95">
              <w:rPr>
                <w:rFonts w:eastAsia="Times New Roman" w:cs="Times New Roman"/>
                <w:sz w:val="24"/>
                <w:szCs w:val="24"/>
                <w:lang w:eastAsia="fr-FR"/>
              </w:rPr>
              <w:t xml:space="preserve"> </w:t>
            </w:r>
            <w:proofErr w:type="spellStart"/>
            <w:r w:rsidRPr="00AC5D95">
              <w:rPr>
                <w:rFonts w:eastAsia="Times New Roman" w:cs="Times New Roman"/>
                <w:sz w:val="24"/>
                <w:szCs w:val="24"/>
                <w:lang w:eastAsia="fr-FR"/>
              </w:rPr>
              <w:t>inquirerentur</w:t>
            </w:r>
            <w:proofErr w:type="spellEnd"/>
            <w:r w:rsidRPr="00AC5D95">
              <w:rPr>
                <w:rFonts w:eastAsia="Times New Roman" w:cs="Times New Roman"/>
                <w:sz w:val="24"/>
                <w:szCs w:val="24"/>
                <w:lang w:eastAsia="fr-FR"/>
              </w:rPr>
              <w:t xml:space="preserve">, si </w:t>
            </w:r>
            <w:proofErr w:type="spellStart"/>
            <w:r w:rsidRPr="00AC5D95">
              <w:rPr>
                <w:rFonts w:eastAsia="Times New Roman" w:cs="Times New Roman"/>
                <w:sz w:val="24"/>
                <w:szCs w:val="24"/>
                <w:lang w:eastAsia="fr-FR"/>
              </w:rPr>
              <w:t>negasset</w:t>
            </w:r>
            <w:proofErr w:type="spellEnd"/>
            <w:r w:rsidRPr="00AC5D95">
              <w:rPr>
                <w:rFonts w:eastAsia="Times New Roman" w:cs="Times New Roman"/>
                <w:sz w:val="24"/>
                <w:szCs w:val="24"/>
                <w:lang w:eastAsia="fr-FR"/>
              </w:rPr>
              <w:t xml:space="preserve"> </w:t>
            </w:r>
            <w:proofErr w:type="spellStart"/>
            <w:r w:rsidRPr="00AC5D95">
              <w:rPr>
                <w:rFonts w:eastAsia="Times New Roman" w:cs="Times New Roman"/>
                <w:sz w:val="24"/>
                <w:szCs w:val="24"/>
                <w:lang w:eastAsia="fr-FR"/>
              </w:rPr>
              <w:t>maleficus</w:t>
            </w:r>
            <w:proofErr w:type="spellEnd"/>
            <w:r w:rsidRPr="00AC5D95">
              <w:rPr>
                <w:rFonts w:eastAsia="Times New Roman" w:cs="Times New Roman"/>
                <w:sz w:val="24"/>
                <w:szCs w:val="24"/>
                <w:lang w:eastAsia="fr-FR"/>
              </w:rPr>
              <w:t xml:space="preserve">, </w:t>
            </w:r>
            <w:proofErr w:type="spellStart"/>
            <w:r w:rsidRPr="00AC5D95">
              <w:rPr>
                <w:rFonts w:eastAsia="Times New Roman" w:cs="Times New Roman"/>
                <w:sz w:val="24"/>
                <w:szCs w:val="24"/>
                <w:lang w:eastAsia="fr-FR"/>
              </w:rPr>
              <w:t>eadem</w:t>
            </w:r>
            <w:proofErr w:type="spellEnd"/>
            <w:r w:rsidRPr="00AC5D95">
              <w:rPr>
                <w:rFonts w:eastAsia="Times New Roman" w:cs="Times New Roman"/>
                <w:sz w:val="24"/>
                <w:szCs w:val="24"/>
                <w:lang w:eastAsia="fr-FR"/>
              </w:rPr>
              <w:t xml:space="preserve"> </w:t>
            </w:r>
            <w:proofErr w:type="spellStart"/>
            <w:r w:rsidRPr="00AC5D95">
              <w:rPr>
                <w:rFonts w:eastAsia="Times New Roman" w:cs="Times New Roman"/>
                <w:sz w:val="24"/>
                <w:szCs w:val="24"/>
                <w:lang w:eastAsia="fr-FR"/>
              </w:rPr>
              <w:t>segniter</w:t>
            </w:r>
            <w:proofErr w:type="spellEnd"/>
            <w:r w:rsidRPr="00AC5D95">
              <w:rPr>
                <w:rFonts w:eastAsia="Times New Roman" w:cs="Times New Roman"/>
                <w:sz w:val="24"/>
                <w:szCs w:val="24"/>
                <w:lang w:eastAsia="fr-FR"/>
              </w:rPr>
              <w:t xml:space="preserve"> </w:t>
            </w:r>
            <w:proofErr w:type="spellStart"/>
            <w:r w:rsidRPr="00AC5D95">
              <w:rPr>
                <w:rFonts w:eastAsia="Times New Roman" w:cs="Times New Roman"/>
                <w:sz w:val="24"/>
                <w:szCs w:val="24"/>
                <w:lang w:eastAsia="fr-FR"/>
              </w:rPr>
              <w:t>puniantur</w:t>
            </w:r>
            <w:proofErr w:type="spellEnd"/>
            <w:r w:rsidRPr="00AC5D95">
              <w:rPr>
                <w:rFonts w:eastAsia="Times New Roman" w:cs="Times New Roman"/>
                <w:sz w:val="24"/>
                <w:szCs w:val="24"/>
                <w:lang w:eastAsia="fr-FR"/>
              </w:rPr>
              <w:t xml:space="preserve">, cum </w:t>
            </w:r>
            <w:proofErr w:type="spellStart"/>
            <w:r w:rsidRPr="00AC5D95">
              <w:rPr>
                <w:rFonts w:eastAsia="Times New Roman" w:cs="Times New Roman"/>
                <w:sz w:val="24"/>
                <w:szCs w:val="24"/>
                <w:lang w:eastAsia="fr-FR"/>
              </w:rPr>
              <w:t>fateatur</w:t>
            </w:r>
            <w:proofErr w:type="spellEnd"/>
            <w:r w:rsidRPr="00AC5D95">
              <w:rPr>
                <w:rFonts w:eastAsia="Times New Roman" w:cs="Times New Roman"/>
                <w:sz w:val="24"/>
                <w:szCs w:val="24"/>
                <w:lang w:eastAsia="fr-FR"/>
              </w:rPr>
              <w:t>.</w:t>
            </w:r>
          </w:p>
        </w:tc>
        <w:tc>
          <w:tcPr>
            <w:tcW w:w="2500" w:type="pct"/>
          </w:tcPr>
          <w:p w:rsidR="00D53A27" w:rsidRPr="00AC5D95" w:rsidRDefault="00D53A27" w:rsidP="00F22A5C">
            <w:pPr>
              <w:rPr>
                <w:rFonts w:eastAsia="Times New Roman" w:cs="Times New Roman"/>
                <w:color w:val="333333"/>
                <w:lang w:eastAsia="fr-FR"/>
              </w:rPr>
            </w:pPr>
          </w:p>
          <w:p w:rsidR="000D0078" w:rsidRPr="00AC5D95" w:rsidRDefault="000D0078" w:rsidP="000D0078">
            <w:pPr>
              <w:rPr>
                <w:rFonts w:eastAsia="Times New Roman" w:cs="Times New Roman"/>
                <w:lang w:eastAsia="fr-FR"/>
              </w:rPr>
            </w:pPr>
            <w:r w:rsidRPr="00AC5D95">
              <w:rPr>
                <w:rFonts w:eastAsia="Times New Roman" w:cs="Times New Roman"/>
                <w:color w:val="C00000"/>
                <w:lang w:eastAsia="fr-FR"/>
              </w:rPr>
              <w:t xml:space="preserve">[§7] </w:t>
            </w:r>
            <w:r w:rsidRPr="00AC5D95">
              <w:rPr>
                <w:rFonts w:eastAsia="Times New Roman" w:cs="Times New Roman"/>
                <w:lang w:eastAsia="fr-FR"/>
              </w:rPr>
              <w:t xml:space="preserve">En </w:t>
            </w:r>
            <w:r w:rsidR="00DA7E73">
              <w:rPr>
                <w:rFonts w:eastAsia="Times New Roman" w:cs="Times New Roman"/>
                <w:lang w:eastAsia="fr-FR"/>
              </w:rPr>
              <w:t>tout cas</w:t>
            </w:r>
            <w:r w:rsidR="000000B2" w:rsidRPr="00AC5D95">
              <w:rPr>
                <w:rFonts w:eastAsia="Times New Roman" w:cs="Times New Roman"/>
                <w:lang w:eastAsia="fr-FR"/>
              </w:rPr>
              <w:t xml:space="preserve">, </w:t>
            </w:r>
            <w:r w:rsidRPr="00AC5D95">
              <w:rPr>
                <w:rFonts w:eastAsia="Times New Roman" w:cs="Times New Roman"/>
                <w:lang w:eastAsia="fr-FR"/>
              </w:rPr>
              <w:t xml:space="preserve">que peut-on </w:t>
            </w:r>
            <w:r w:rsidR="00771003" w:rsidRPr="00AC5D95">
              <w:rPr>
                <w:rFonts w:eastAsia="Times New Roman" w:cs="Times New Roman"/>
                <w:lang w:eastAsia="fr-FR"/>
              </w:rPr>
              <w:t xml:space="preserve">attendre </w:t>
            </w:r>
            <w:r w:rsidRPr="00AC5D95">
              <w:rPr>
                <w:rFonts w:eastAsia="Times New Roman" w:cs="Times New Roman"/>
                <w:lang w:eastAsia="fr-FR"/>
              </w:rPr>
              <w:t>de César ?  Permettra-t-il</w:t>
            </w:r>
            <w:r w:rsidR="00345644" w:rsidRPr="00AC5D95">
              <w:rPr>
                <w:rFonts w:eastAsia="Times New Roman" w:cs="Times New Roman"/>
                <w:lang w:eastAsia="fr-FR"/>
              </w:rPr>
              <w:t>, qu’un crime qui dépasse toute mesure  reste impuni ou au contraire peut-on croire qu’il donnera une preuve de s</w:t>
            </w:r>
            <w:r w:rsidR="00EC41FF" w:rsidRPr="00AC5D95">
              <w:rPr>
                <w:rFonts w:eastAsia="Times New Roman" w:cs="Times New Roman"/>
                <w:lang w:eastAsia="fr-FR"/>
              </w:rPr>
              <w:t xml:space="preserve">on sens de la </w:t>
            </w:r>
            <w:r w:rsidR="00345644" w:rsidRPr="00AC5D95">
              <w:rPr>
                <w:rFonts w:eastAsia="Times New Roman" w:cs="Times New Roman"/>
                <w:lang w:eastAsia="fr-FR"/>
              </w:rPr>
              <w:t>justice</w:t>
            </w:r>
            <w:r w:rsidR="00EC41FF" w:rsidRPr="00AC5D95">
              <w:rPr>
                <w:rFonts w:eastAsia="Times New Roman" w:cs="Times New Roman"/>
                <w:lang w:eastAsia="fr-FR"/>
              </w:rPr>
              <w:t xml:space="preserve"> ? </w:t>
            </w:r>
            <w:r w:rsidR="00771003" w:rsidRPr="00AC5D95">
              <w:rPr>
                <w:rFonts w:eastAsia="Times New Roman" w:cs="Times New Roman"/>
                <w:lang w:eastAsia="fr-FR"/>
              </w:rPr>
              <w:t>C’est ce que je crois</w:t>
            </w:r>
            <w:r w:rsidR="000000B2" w:rsidRPr="00AC5D95">
              <w:rPr>
                <w:rFonts w:eastAsia="Times New Roman" w:cs="Times New Roman"/>
                <w:lang w:eastAsia="fr-FR"/>
              </w:rPr>
              <w:t>, bien sûr ! B</w:t>
            </w:r>
            <w:r w:rsidR="00771003" w:rsidRPr="00AC5D95">
              <w:rPr>
                <w:rFonts w:eastAsia="Times New Roman" w:cs="Times New Roman"/>
                <w:lang w:eastAsia="fr-FR"/>
              </w:rPr>
              <w:t xml:space="preserve">ien que parfois je craigne que ce qui </w:t>
            </w:r>
            <w:r w:rsidR="000000B2" w:rsidRPr="00AC5D95">
              <w:rPr>
                <w:rFonts w:eastAsia="Times New Roman" w:cs="Times New Roman"/>
                <w:lang w:eastAsia="fr-FR"/>
              </w:rPr>
              <w:t xml:space="preserve">aurait </w:t>
            </w:r>
            <w:r w:rsidR="00771003" w:rsidRPr="00AC5D95">
              <w:rPr>
                <w:rFonts w:eastAsia="Times New Roman" w:cs="Times New Roman"/>
                <w:lang w:eastAsia="fr-FR"/>
              </w:rPr>
              <w:t xml:space="preserve">fait l’objet d’une enquête serrée si le malfaiteur </w:t>
            </w:r>
            <w:r w:rsidR="000000B2" w:rsidRPr="00AC5D95">
              <w:rPr>
                <w:rFonts w:eastAsia="Times New Roman" w:cs="Times New Roman"/>
                <w:lang w:eastAsia="fr-FR"/>
              </w:rPr>
              <w:t xml:space="preserve">avait nié </w:t>
            </w:r>
            <w:r w:rsidR="00771003" w:rsidRPr="00AC5D95">
              <w:rPr>
                <w:rFonts w:eastAsia="Times New Roman" w:cs="Times New Roman"/>
                <w:lang w:eastAsia="fr-FR"/>
              </w:rPr>
              <w:t>les faits</w:t>
            </w:r>
            <w:r w:rsidR="006248E3" w:rsidRPr="00AC5D95">
              <w:rPr>
                <w:rFonts w:eastAsia="Times New Roman" w:cs="Times New Roman"/>
                <w:lang w:eastAsia="fr-FR"/>
              </w:rPr>
              <w:t>,</w:t>
            </w:r>
            <w:r w:rsidR="00771003" w:rsidRPr="00AC5D95">
              <w:rPr>
                <w:rFonts w:eastAsia="Times New Roman" w:cs="Times New Roman"/>
                <w:lang w:eastAsia="fr-FR"/>
              </w:rPr>
              <w:t xml:space="preserve"> ne soit puni avec trop d’indulgence quand il les avoue. </w:t>
            </w:r>
          </w:p>
          <w:p w:rsidR="000D0078" w:rsidRPr="00AC5D95" w:rsidRDefault="000D0078" w:rsidP="000D0078">
            <w:pPr>
              <w:rPr>
                <w:rFonts w:eastAsia="Times New Roman" w:cs="Times New Roman"/>
                <w:color w:val="333333"/>
                <w:lang w:eastAsia="fr-FR"/>
              </w:rPr>
            </w:pPr>
          </w:p>
          <w:p w:rsidR="000D0078" w:rsidRPr="00AC5D95" w:rsidRDefault="000D0078" w:rsidP="000D0078">
            <w:pPr>
              <w:rPr>
                <w:rFonts w:eastAsia="Times New Roman" w:cs="Times New Roman"/>
                <w:color w:val="333333"/>
                <w:lang w:eastAsia="fr-FR"/>
              </w:rPr>
            </w:pPr>
          </w:p>
        </w:tc>
      </w:tr>
      <w:tr w:rsidR="00D53A27" w:rsidRPr="00AC5D95" w:rsidTr="001C53CC">
        <w:tc>
          <w:tcPr>
            <w:tcW w:w="2500" w:type="pct"/>
          </w:tcPr>
          <w:p w:rsidR="00771003" w:rsidRPr="00AC5D95" w:rsidRDefault="00771003" w:rsidP="00771003">
            <w:pPr>
              <w:shd w:val="clear" w:color="auto" w:fill="FFFFFF"/>
              <w:rPr>
                <w:rFonts w:eastAsia="Times New Roman" w:cs="Times New Roman"/>
                <w:color w:val="C00000"/>
                <w:sz w:val="24"/>
                <w:szCs w:val="24"/>
                <w:lang w:eastAsia="fr-FR"/>
              </w:rPr>
            </w:pPr>
          </w:p>
          <w:p w:rsidR="009F3D6D" w:rsidRPr="00AC5D95" w:rsidRDefault="00771003" w:rsidP="00771003">
            <w:pPr>
              <w:shd w:val="clear" w:color="auto" w:fill="FFFFFF"/>
              <w:rPr>
                <w:rFonts w:eastAsia="Times New Roman" w:cs="Times New Roman"/>
                <w:sz w:val="24"/>
                <w:szCs w:val="24"/>
                <w:lang w:eastAsia="fr-FR"/>
              </w:rPr>
            </w:pPr>
            <w:r w:rsidRPr="00AC5D95">
              <w:rPr>
                <w:rFonts w:eastAsia="Times New Roman" w:cs="Times New Roman"/>
                <w:color w:val="C00000"/>
                <w:sz w:val="24"/>
                <w:szCs w:val="24"/>
                <w:lang w:eastAsia="fr-FR"/>
              </w:rPr>
              <w:t>[§8]</w:t>
            </w:r>
            <w:r w:rsidRPr="00AC5D95">
              <w:rPr>
                <w:rFonts w:eastAsia="Times New Roman" w:cs="Times New Roman"/>
                <w:color w:val="333333"/>
                <w:sz w:val="24"/>
                <w:szCs w:val="24"/>
                <w:lang w:eastAsia="fr-FR"/>
              </w:rPr>
              <w:t xml:space="preserve"> </w:t>
            </w:r>
            <w:r w:rsidRPr="00AC5D95">
              <w:rPr>
                <w:rFonts w:eastAsia="Times New Roman" w:cs="Times New Roman"/>
                <w:sz w:val="24"/>
                <w:szCs w:val="24"/>
                <w:lang w:eastAsia="fr-FR"/>
              </w:rPr>
              <w:t xml:space="preserve">Quod ad te </w:t>
            </w:r>
            <w:proofErr w:type="spellStart"/>
            <w:r w:rsidRPr="00AC5D95">
              <w:rPr>
                <w:rFonts w:eastAsia="Times New Roman" w:cs="Times New Roman"/>
                <w:sz w:val="24"/>
                <w:szCs w:val="24"/>
                <w:lang w:eastAsia="fr-FR"/>
              </w:rPr>
              <w:t>pertinet</w:t>
            </w:r>
            <w:proofErr w:type="spellEnd"/>
            <w:r w:rsidRPr="00AC5D95">
              <w:rPr>
                <w:rFonts w:eastAsia="Times New Roman" w:cs="Times New Roman"/>
                <w:sz w:val="24"/>
                <w:szCs w:val="24"/>
                <w:lang w:eastAsia="fr-FR"/>
              </w:rPr>
              <w:t xml:space="preserve">, diligenter </w:t>
            </w:r>
            <w:proofErr w:type="spellStart"/>
            <w:r w:rsidRPr="00AC5D95">
              <w:rPr>
                <w:rFonts w:eastAsia="Times New Roman" w:cs="Times New Roman"/>
                <w:sz w:val="24"/>
                <w:szCs w:val="24"/>
                <w:lang w:eastAsia="fr-FR"/>
              </w:rPr>
              <w:t>investiga</w:t>
            </w:r>
            <w:proofErr w:type="spellEnd"/>
            <w:r w:rsidRPr="00AC5D95">
              <w:rPr>
                <w:rFonts w:eastAsia="Times New Roman" w:cs="Times New Roman"/>
                <w:sz w:val="24"/>
                <w:szCs w:val="24"/>
                <w:lang w:eastAsia="fr-FR"/>
              </w:rPr>
              <w:t xml:space="preserve">, quid fiat, et quid </w:t>
            </w:r>
            <w:proofErr w:type="spellStart"/>
            <w:r w:rsidRPr="00AC5D95">
              <w:rPr>
                <w:rFonts w:eastAsia="Times New Roman" w:cs="Times New Roman"/>
                <w:sz w:val="24"/>
                <w:szCs w:val="24"/>
                <w:lang w:eastAsia="fr-FR"/>
              </w:rPr>
              <w:t>omnes</w:t>
            </w:r>
            <w:proofErr w:type="spellEnd"/>
            <w:r w:rsidRPr="00AC5D95">
              <w:rPr>
                <w:rFonts w:eastAsia="Times New Roman" w:cs="Times New Roman"/>
                <w:sz w:val="24"/>
                <w:szCs w:val="24"/>
                <w:lang w:eastAsia="fr-FR"/>
              </w:rPr>
              <w:t xml:space="preserve"> parent ; </w:t>
            </w:r>
            <w:proofErr w:type="spellStart"/>
            <w:r w:rsidRPr="00AC5D95">
              <w:rPr>
                <w:rFonts w:eastAsia="Times New Roman" w:cs="Times New Roman"/>
                <w:sz w:val="24"/>
                <w:szCs w:val="24"/>
                <w:lang w:eastAsia="fr-FR"/>
              </w:rPr>
              <w:t>ac</w:t>
            </w:r>
            <w:proofErr w:type="spellEnd"/>
            <w:r w:rsidRPr="00AC5D95">
              <w:rPr>
                <w:rFonts w:eastAsia="Times New Roman" w:cs="Times New Roman"/>
                <w:sz w:val="24"/>
                <w:szCs w:val="24"/>
                <w:lang w:eastAsia="fr-FR"/>
              </w:rPr>
              <w:t xml:space="preserve"> </w:t>
            </w:r>
            <w:proofErr w:type="spellStart"/>
            <w:r w:rsidRPr="00AC5D95">
              <w:rPr>
                <w:rFonts w:eastAsia="Times New Roman" w:cs="Times New Roman"/>
                <w:sz w:val="24"/>
                <w:szCs w:val="24"/>
                <w:lang w:eastAsia="fr-FR"/>
              </w:rPr>
              <w:t>confestim</w:t>
            </w:r>
            <w:proofErr w:type="spellEnd"/>
            <w:r w:rsidRPr="00AC5D95">
              <w:rPr>
                <w:rFonts w:eastAsia="Times New Roman" w:cs="Times New Roman"/>
                <w:sz w:val="24"/>
                <w:szCs w:val="24"/>
                <w:lang w:eastAsia="fr-FR"/>
              </w:rPr>
              <w:t xml:space="preserve"> ad me </w:t>
            </w:r>
            <w:proofErr w:type="spellStart"/>
            <w:r w:rsidRPr="00AC5D95">
              <w:rPr>
                <w:rFonts w:eastAsia="Times New Roman" w:cs="Times New Roman"/>
                <w:sz w:val="24"/>
                <w:szCs w:val="24"/>
                <w:lang w:eastAsia="fr-FR"/>
              </w:rPr>
              <w:t>perscribito</w:t>
            </w:r>
            <w:proofErr w:type="spellEnd"/>
            <w:r w:rsidRPr="00AC5D95">
              <w:rPr>
                <w:rFonts w:eastAsia="Times New Roman" w:cs="Times New Roman"/>
                <w:sz w:val="24"/>
                <w:szCs w:val="24"/>
                <w:lang w:eastAsia="fr-FR"/>
              </w:rPr>
              <w:t xml:space="preserve">. </w:t>
            </w:r>
          </w:p>
          <w:p w:rsidR="00771003" w:rsidRPr="00AC5D95" w:rsidRDefault="00771003" w:rsidP="00771003">
            <w:pPr>
              <w:shd w:val="clear" w:color="auto" w:fill="FFFFFF"/>
              <w:rPr>
                <w:rFonts w:eastAsia="Times New Roman" w:cs="Times New Roman"/>
                <w:sz w:val="24"/>
                <w:szCs w:val="24"/>
                <w:lang w:eastAsia="fr-FR"/>
              </w:rPr>
            </w:pPr>
            <w:r w:rsidRPr="00AC5D95">
              <w:rPr>
                <w:rFonts w:eastAsia="Times New Roman" w:cs="Times New Roman"/>
                <w:sz w:val="24"/>
                <w:szCs w:val="24"/>
                <w:lang w:eastAsia="fr-FR"/>
              </w:rPr>
              <w:t>[§8b]</w:t>
            </w:r>
            <w:r w:rsidR="009D16B0" w:rsidRPr="00AC5D95">
              <w:rPr>
                <w:rStyle w:val="Appelnotedebasdep"/>
                <w:rFonts w:eastAsia="Times New Roman" w:cs="Times New Roman"/>
                <w:sz w:val="24"/>
                <w:szCs w:val="24"/>
                <w:lang w:eastAsia="fr-FR"/>
              </w:rPr>
              <w:t xml:space="preserve"> </w:t>
            </w:r>
            <w:r w:rsidR="009D16B0" w:rsidRPr="00AC5D95">
              <w:rPr>
                <w:rStyle w:val="Appelnotedebasdep"/>
                <w:rFonts w:eastAsia="Times New Roman" w:cs="Times New Roman"/>
                <w:sz w:val="24"/>
                <w:szCs w:val="24"/>
                <w:lang w:eastAsia="fr-FR"/>
              </w:rPr>
              <w:footnoteReference w:id="13"/>
            </w:r>
            <w:r w:rsidRPr="00AC5D95">
              <w:rPr>
                <w:rFonts w:eastAsia="Times New Roman" w:cs="Times New Roman"/>
                <w:sz w:val="24"/>
                <w:szCs w:val="24"/>
                <w:lang w:eastAsia="fr-FR"/>
              </w:rPr>
              <w:t xml:space="preserve"> Ego </w:t>
            </w:r>
            <w:proofErr w:type="spellStart"/>
            <w:r w:rsidRPr="00AC5D95">
              <w:rPr>
                <w:rFonts w:eastAsia="Times New Roman" w:cs="Times New Roman"/>
                <w:sz w:val="24"/>
                <w:szCs w:val="24"/>
                <w:lang w:eastAsia="fr-FR"/>
              </w:rPr>
              <w:t>interea</w:t>
            </w:r>
            <w:proofErr w:type="spellEnd"/>
            <w:r w:rsidRPr="00AC5D95">
              <w:rPr>
                <w:rFonts w:eastAsia="Times New Roman" w:cs="Times New Roman"/>
                <w:sz w:val="24"/>
                <w:szCs w:val="24"/>
                <w:lang w:eastAsia="fr-FR"/>
              </w:rPr>
              <w:t xml:space="preserve"> me </w:t>
            </w:r>
            <w:proofErr w:type="spellStart"/>
            <w:r w:rsidRPr="00AC5D95">
              <w:rPr>
                <w:rFonts w:eastAsia="Times New Roman" w:cs="Times New Roman"/>
                <w:sz w:val="24"/>
                <w:szCs w:val="24"/>
                <w:lang w:eastAsia="fr-FR"/>
              </w:rPr>
              <w:t>excruciabo</w:t>
            </w:r>
            <w:proofErr w:type="spellEnd"/>
            <w:r w:rsidRPr="00AC5D95">
              <w:rPr>
                <w:rFonts w:eastAsia="Times New Roman" w:cs="Times New Roman"/>
                <w:sz w:val="24"/>
                <w:szCs w:val="24"/>
                <w:lang w:eastAsia="fr-FR"/>
              </w:rPr>
              <w:t xml:space="preserve"> hic, </w:t>
            </w:r>
            <w:proofErr w:type="spellStart"/>
            <w:r w:rsidRPr="00AC5D95">
              <w:rPr>
                <w:rFonts w:eastAsia="Times New Roman" w:cs="Times New Roman"/>
                <w:sz w:val="24"/>
                <w:szCs w:val="24"/>
                <w:lang w:eastAsia="fr-FR"/>
              </w:rPr>
              <w:t>neque</w:t>
            </w:r>
            <w:proofErr w:type="spellEnd"/>
            <w:r w:rsidRPr="00AC5D95">
              <w:rPr>
                <w:rFonts w:eastAsia="Times New Roman" w:cs="Times New Roman"/>
                <w:sz w:val="24"/>
                <w:szCs w:val="24"/>
                <w:lang w:eastAsia="fr-FR"/>
              </w:rPr>
              <w:t xml:space="preserve"> </w:t>
            </w:r>
            <w:proofErr w:type="spellStart"/>
            <w:r w:rsidRPr="00AC5D95">
              <w:rPr>
                <w:rFonts w:eastAsia="Times New Roman" w:cs="Times New Roman"/>
                <w:sz w:val="24"/>
                <w:szCs w:val="24"/>
                <w:lang w:eastAsia="fr-FR"/>
              </w:rPr>
              <w:t>magis</w:t>
            </w:r>
            <w:proofErr w:type="spellEnd"/>
            <w:r w:rsidRPr="00AC5D95">
              <w:rPr>
                <w:rFonts w:eastAsia="Times New Roman" w:cs="Times New Roman"/>
                <w:sz w:val="24"/>
                <w:szCs w:val="24"/>
                <w:lang w:eastAsia="fr-FR"/>
              </w:rPr>
              <w:t xml:space="preserve"> aqua </w:t>
            </w:r>
            <w:proofErr w:type="spellStart"/>
            <w:r w:rsidRPr="00AC5D95">
              <w:rPr>
                <w:rFonts w:eastAsia="Times New Roman" w:cs="Times New Roman"/>
                <w:sz w:val="24"/>
                <w:szCs w:val="24"/>
                <w:lang w:eastAsia="fr-FR"/>
              </w:rPr>
              <w:t>madebo</w:t>
            </w:r>
            <w:proofErr w:type="spellEnd"/>
            <w:r w:rsidRPr="00AC5D95">
              <w:rPr>
                <w:rFonts w:eastAsia="Times New Roman" w:cs="Times New Roman"/>
                <w:sz w:val="24"/>
                <w:szCs w:val="24"/>
                <w:lang w:eastAsia="fr-FR"/>
              </w:rPr>
              <w:t xml:space="preserve">, </w:t>
            </w:r>
            <w:proofErr w:type="spellStart"/>
            <w:r w:rsidRPr="00AC5D95">
              <w:rPr>
                <w:rFonts w:eastAsia="Times New Roman" w:cs="Times New Roman"/>
                <w:sz w:val="24"/>
                <w:szCs w:val="24"/>
                <w:lang w:eastAsia="fr-FR"/>
              </w:rPr>
              <w:t>quam</w:t>
            </w:r>
            <w:proofErr w:type="spellEnd"/>
            <w:r w:rsidRPr="00AC5D95">
              <w:rPr>
                <w:rFonts w:eastAsia="Times New Roman" w:cs="Times New Roman"/>
                <w:sz w:val="24"/>
                <w:szCs w:val="24"/>
                <w:lang w:eastAsia="fr-FR"/>
              </w:rPr>
              <w:t xml:space="preserve"> </w:t>
            </w:r>
            <w:proofErr w:type="spellStart"/>
            <w:r w:rsidRPr="00AC5D95">
              <w:rPr>
                <w:rFonts w:eastAsia="Times New Roman" w:cs="Times New Roman"/>
                <w:sz w:val="24"/>
                <w:szCs w:val="24"/>
                <w:lang w:eastAsia="fr-FR"/>
              </w:rPr>
              <w:t>lacrymis</w:t>
            </w:r>
            <w:proofErr w:type="spellEnd"/>
            <w:r w:rsidRPr="00AC5D95">
              <w:rPr>
                <w:rFonts w:eastAsia="Times New Roman" w:cs="Times New Roman"/>
                <w:sz w:val="24"/>
                <w:szCs w:val="24"/>
                <w:lang w:eastAsia="fr-FR"/>
              </w:rPr>
              <w:t xml:space="preserve">. </w:t>
            </w:r>
          </w:p>
          <w:p w:rsidR="00D53A27" w:rsidRPr="00AC5D95" w:rsidRDefault="00771003" w:rsidP="00771003">
            <w:pPr>
              <w:shd w:val="clear" w:color="auto" w:fill="FFFFFF"/>
              <w:rPr>
                <w:rFonts w:eastAsia="Times New Roman" w:cs="Times New Roman"/>
                <w:sz w:val="24"/>
                <w:szCs w:val="24"/>
                <w:lang w:eastAsia="fr-FR"/>
              </w:rPr>
            </w:pPr>
            <w:r w:rsidRPr="00AC5D95">
              <w:rPr>
                <w:rFonts w:eastAsia="Times New Roman" w:cs="Times New Roman"/>
                <w:sz w:val="24"/>
                <w:szCs w:val="24"/>
                <w:lang w:eastAsia="fr-FR"/>
              </w:rPr>
              <w:t>[§8c]</w:t>
            </w:r>
            <w:r w:rsidR="009D16B0" w:rsidRPr="00AC5D95">
              <w:rPr>
                <w:rFonts w:eastAsia="Times New Roman" w:cs="Times New Roman"/>
                <w:sz w:val="24"/>
                <w:szCs w:val="24"/>
                <w:lang w:eastAsia="fr-FR"/>
              </w:rPr>
              <w:t xml:space="preserve"> </w:t>
            </w:r>
            <w:r w:rsidRPr="00AC5D95">
              <w:rPr>
                <w:rFonts w:eastAsia="Times New Roman" w:cs="Times New Roman"/>
                <w:sz w:val="24"/>
                <w:szCs w:val="24"/>
                <w:lang w:eastAsia="fr-FR"/>
              </w:rPr>
              <w:t>Vale.</w:t>
            </w:r>
          </w:p>
          <w:p w:rsidR="00771003" w:rsidRPr="00AC5D95" w:rsidRDefault="00771003" w:rsidP="00771003">
            <w:pPr>
              <w:shd w:val="clear" w:color="auto" w:fill="FFFFFF"/>
              <w:rPr>
                <w:rFonts w:eastAsia="Times New Roman" w:cs="Times New Roman"/>
                <w:color w:val="C00000"/>
                <w:sz w:val="24"/>
                <w:szCs w:val="24"/>
                <w:lang w:eastAsia="fr-FR"/>
              </w:rPr>
            </w:pPr>
          </w:p>
        </w:tc>
        <w:tc>
          <w:tcPr>
            <w:tcW w:w="2500" w:type="pct"/>
          </w:tcPr>
          <w:p w:rsidR="009F3D6D" w:rsidRPr="00AC5D95" w:rsidRDefault="009F3D6D" w:rsidP="00F22A5C">
            <w:pPr>
              <w:rPr>
                <w:rFonts w:eastAsia="Times New Roman" w:cs="Times New Roman"/>
                <w:color w:val="C00000"/>
                <w:lang w:eastAsia="fr-FR"/>
              </w:rPr>
            </w:pPr>
          </w:p>
          <w:p w:rsidR="00D53A27" w:rsidRPr="00AC5D95" w:rsidRDefault="009F3D6D" w:rsidP="009F3D6D">
            <w:pPr>
              <w:rPr>
                <w:rFonts w:eastAsia="Times New Roman" w:cs="Times New Roman"/>
                <w:lang w:eastAsia="fr-FR"/>
              </w:rPr>
            </w:pPr>
            <w:r w:rsidRPr="00AC5D95">
              <w:rPr>
                <w:rFonts w:eastAsia="Times New Roman" w:cs="Times New Roman"/>
                <w:color w:val="C00000"/>
                <w:lang w:eastAsia="fr-FR"/>
              </w:rPr>
              <w:t xml:space="preserve">[§8] </w:t>
            </w:r>
            <w:r w:rsidRPr="00AC5D95">
              <w:rPr>
                <w:rFonts w:eastAsia="Times New Roman" w:cs="Times New Roman"/>
                <w:lang w:eastAsia="fr-FR"/>
              </w:rPr>
              <w:t xml:space="preserve">En ce qui te concerne,  mène tes investigations avec soin et fais-moi savoir aussitôt par courrier ce qui se passe, et ce qu’ils préparent tous autant qu’ils sont. </w:t>
            </w:r>
          </w:p>
          <w:p w:rsidR="009F3D6D" w:rsidRPr="00AC5D95" w:rsidRDefault="009F3D6D" w:rsidP="009F3D6D">
            <w:pPr>
              <w:rPr>
                <w:rFonts w:eastAsia="Times New Roman" w:cs="Times New Roman"/>
                <w:lang w:eastAsia="fr-FR"/>
              </w:rPr>
            </w:pPr>
            <w:r w:rsidRPr="00AC5D95">
              <w:rPr>
                <w:rFonts w:eastAsia="Times New Roman" w:cs="Times New Roman"/>
                <w:lang w:eastAsia="fr-FR"/>
              </w:rPr>
              <w:t>Pendant ce temps</w:t>
            </w:r>
            <w:r w:rsidR="00DA7E73">
              <w:rPr>
                <w:rFonts w:eastAsia="Times New Roman" w:cs="Times New Roman"/>
                <w:lang w:eastAsia="fr-FR"/>
              </w:rPr>
              <w:t>,</w:t>
            </w:r>
            <w:r w:rsidRPr="00AC5D95">
              <w:rPr>
                <w:rFonts w:eastAsia="Times New Roman" w:cs="Times New Roman"/>
                <w:lang w:eastAsia="fr-FR"/>
              </w:rPr>
              <w:t xml:space="preserve"> moi</w:t>
            </w:r>
            <w:r w:rsidR="00DA7E73">
              <w:rPr>
                <w:rFonts w:eastAsia="Times New Roman" w:cs="Times New Roman"/>
                <w:lang w:eastAsia="fr-FR"/>
              </w:rPr>
              <w:t>,</w:t>
            </w:r>
            <w:r w:rsidRPr="00AC5D95">
              <w:rPr>
                <w:rFonts w:eastAsia="Times New Roman" w:cs="Times New Roman"/>
                <w:lang w:eastAsia="fr-FR"/>
              </w:rPr>
              <w:t xml:space="preserve"> je vais continuer à </w:t>
            </w:r>
            <w:r w:rsidR="00476A06" w:rsidRPr="00AC5D95">
              <w:rPr>
                <w:rFonts w:eastAsia="Times New Roman" w:cs="Times New Roman"/>
                <w:lang w:eastAsia="fr-FR"/>
              </w:rPr>
              <w:t xml:space="preserve">subir ma torture, </w:t>
            </w:r>
            <w:r w:rsidR="009D16B0" w:rsidRPr="00AC5D95">
              <w:rPr>
                <w:rFonts w:eastAsia="Times New Roman" w:cs="Times New Roman"/>
                <w:lang w:eastAsia="fr-FR"/>
              </w:rPr>
              <w:t xml:space="preserve">non moins </w:t>
            </w:r>
            <w:r w:rsidR="0041375A" w:rsidRPr="00AC5D95">
              <w:rPr>
                <w:rFonts w:eastAsia="Times New Roman" w:cs="Times New Roman"/>
                <w:lang w:eastAsia="fr-FR"/>
              </w:rPr>
              <w:t xml:space="preserve">baigné </w:t>
            </w:r>
            <w:r w:rsidR="00476A06" w:rsidRPr="00AC5D95">
              <w:rPr>
                <w:rFonts w:eastAsia="Times New Roman" w:cs="Times New Roman"/>
                <w:lang w:eastAsia="fr-FR"/>
              </w:rPr>
              <w:t xml:space="preserve">de larmes que </w:t>
            </w:r>
            <w:r w:rsidR="0041375A" w:rsidRPr="00AC5D95">
              <w:rPr>
                <w:rFonts w:eastAsia="Times New Roman" w:cs="Times New Roman"/>
                <w:lang w:eastAsia="fr-FR"/>
              </w:rPr>
              <w:t xml:space="preserve">trempé </w:t>
            </w:r>
            <w:r w:rsidR="00476A06" w:rsidRPr="00AC5D95">
              <w:rPr>
                <w:rFonts w:eastAsia="Times New Roman" w:cs="Times New Roman"/>
                <w:lang w:eastAsia="fr-FR"/>
              </w:rPr>
              <w:t xml:space="preserve">de </w:t>
            </w:r>
            <w:r w:rsidR="009569F8" w:rsidRPr="00AC5D95">
              <w:rPr>
                <w:rFonts w:eastAsia="Times New Roman" w:cs="Times New Roman"/>
                <w:lang w:eastAsia="fr-FR"/>
              </w:rPr>
              <w:t>sueur</w:t>
            </w:r>
            <w:r w:rsidR="009D16B0" w:rsidRPr="00AC5D95">
              <w:rPr>
                <w:rFonts w:eastAsia="Times New Roman" w:cs="Times New Roman"/>
                <w:lang w:eastAsia="fr-FR"/>
              </w:rPr>
              <w:t xml:space="preserve">. </w:t>
            </w:r>
          </w:p>
          <w:p w:rsidR="009F3D6D" w:rsidRPr="00AC5D95" w:rsidRDefault="009F3D6D" w:rsidP="009F3D6D">
            <w:pPr>
              <w:rPr>
                <w:rFonts w:eastAsia="Times New Roman" w:cs="Times New Roman"/>
                <w:lang w:eastAsia="fr-FR"/>
              </w:rPr>
            </w:pPr>
            <w:r w:rsidRPr="00AC5D95">
              <w:rPr>
                <w:rFonts w:eastAsia="Times New Roman" w:cs="Times New Roman"/>
                <w:lang w:eastAsia="fr-FR"/>
              </w:rPr>
              <w:t xml:space="preserve">Adieu ! </w:t>
            </w:r>
          </w:p>
          <w:p w:rsidR="009F3D6D" w:rsidRPr="00AC5D95" w:rsidRDefault="009F3D6D" w:rsidP="009F3D6D">
            <w:pPr>
              <w:rPr>
                <w:rFonts w:eastAsia="Times New Roman" w:cs="Times New Roman"/>
                <w:lang w:eastAsia="fr-FR"/>
              </w:rPr>
            </w:pPr>
          </w:p>
          <w:p w:rsidR="009F3D6D" w:rsidRPr="00AC5D95" w:rsidRDefault="009F3D6D" w:rsidP="009F3D6D">
            <w:pPr>
              <w:rPr>
                <w:rFonts w:eastAsia="Times New Roman" w:cs="Times New Roman"/>
                <w:color w:val="333333"/>
                <w:lang w:eastAsia="fr-FR"/>
              </w:rPr>
            </w:pPr>
          </w:p>
        </w:tc>
      </w:tr>
      <w:tr w:rsidR="00D53A27" w:rsidRPr="00AC5D95" w:rsidTr="001C53CC">
        <w:tc>
          <w:tcPr>
            <w:tcW w:w="2500" w:type="pct"/>
          </w:tcPr>
          <w:p w:rsidR="00D53A27" w:rsidRPr="00AC5D95" w:rsidRDefault="009F3D6D" w:rsidP="00EC35CC">
            <w:pPr>
              <w:shd w:val="clear" w:color="auto" w:fill="FFFFFF"/>
              <w:rPr>
                <w:rFonts w:eastAsia="Times New Roman" w:cs="Times New Roman"/>
                <w:color w:val="C00000"/>
                <w:sz w:val="24"/>
                <w:szCs w:val="24"/>
                <w:lang w:eastAsia="fr-FR"/>
              </w:rPr>
            </w:pPr>
            <w:r w:rsidRPr="00AC5D95">
              <w:rPr>
                <w:rFonts w:eastAsia="Times New Roman" w:cs="Times New Roman"/>
                <w:color w:val="C00000"/>
                <w:sz w:val="24"/>
                <w:szCs w:val="24"/>
                <w:lang w:eastAsia="fr-FR"/>
              </w:rPr>
              <w:t>[§9]</w:t>
            </w:r>
            <w:r w:rsidRPr="00AC5D95">
              <w:rPr>
                <w:rFonts w:eastAsia="Times New Roman" w:cs="Times New Roman"/>
                <w:sz w:val="24"/>
                <w:szCs w:val="24"/>
                <w:lang w:eastAsia="fr-FR"/>
              </w:rPr>
              <w:t xml:space="preserve"> Ex </w:t>
            </w:r>
            <w:proofErr w:type="spellStart"/>
            <w:r w:rsidRPr="00AC5D95">
              <w:rPr>
                <w:rFonts w:eastAsia="Times New Roman" w:cs="Times New Roman"/>
                <w:sz w:val="24"/>
                <w:szCs w:val="24"/>
                <w:lang w:eastAsia="fr-FR"/>
              </w:rPr>
              <w:t>Thermis</w:t>
            </w:r>
            <w:proofErr w:type="spellEnd"/>
            <w:r w:rsidRPr="00AC5D95">
              <w:rPr>
                <w:rFonts w:eastAsia="Times New Roman" w:cs="Times New Roman"/>
                <w:sz w:val="24"/>
                <w:szCs w:val="24"/>
                <w:lang w:eastAsia="fr-FR"/>
              </w:rPr>
              <w:t xml:space="preserve"> </w:t>
            </w:r>
            <w:proofErr w:type="spellStart"/>
            <w:r w:rsidRPr="00AC5D95">
              <w:rPr>
                <w:rFonts w:eastAsia="Times New Roman" w:cs="Times New Roman"/>
                <w:sz w:val="24"/>
                <w:szCs w:val="24"/>
                <w:lang w:eastAsia="fr-FR"/>
              </w:rPr>
              <w:t>Emisensibus</w:t>
            </w:r>
            <w:proofErr w:type="spellEnd"/>
            <w:r w:rsidR="005B245D" w:rsidRPr="00AC5D95">
              <w:rPr>
                <w:rStyle w:val="Appelnotedebasdep"/>
                <w:rFonts w:eastAsia="Times New Roman" w:cs="Times New Roman"/>
                <w:sz w:val="24"/>
                <w:szCs w:val="24"/>
                <w:lang w:eastAsia="fr-FR"/>
              </w:rPr>
              <w:footnoteReference w:id="14"/>
            </w:r>
            <w:r w:rsidRPr="00AC5D95">
              <w:rPr>
                <w:rFonts w:eastAsia="Times New Roman" w:cs="Times New Roman"/>
                <w:sz w:val="24"/>
                <w:szCs w:val="24"/>
                <w:lang w:eastAsia="fr-FR"/>
              </w:rPr>
              <w:t xml:space="preserve">, </w:t>
            </w:r>
            <w:proofErr w:type="spellStart"/>
            <w:r w:rsidRPr="00AC5D95">
              <w:rPr>
                <w:rFonts w:eastAsia="Times New Roman" w:cs="Times New Roman"/>
                <w:sz w:val="24"/>
                <w:szCs w:val="24"/>
                <w:lang w:eastAsia="fr-FR"/>
              </w:rPr>
              <w:t>Nonis</w:t>
            </w:r>
            <w:proofErr w:type="spellEnd"/>
            <w:r w:rsidRPr="00AC5D95">
              <w:rPr>
                <w:rFonts w:eastAsia="Times New Roman" w:cs="Times New Roman"/>
                <w:sz w:val="24"/>
                <w:szCs w:val="24"/>
                <w:lang w:eastAsia="fr-FR"/>
              </w:rPr>
              <w:t xml:space="preserve"> </w:t>
            </w:r>
            <w:proofErr w:type="spellStart"/>
            <w:r w:rsidRPr="00AC5D95">
              <w:rPr>
                <w:rFonts w:eastAsia="Times New Roman" w:cs="Times New Roman"/>
                <w:sz w:val="24"/>
                <w:szCs w:val="24"/>
                <w:lang w:eastAsia="fr-FR"/>
              </w:rPr>
              <w:t>Maii</w:t>
            </w:r>
            <w:proofErr w:type="spellEnd"/>
            <w:r w:rsidRPr="00AC5D95">
              <w:rPr>
                <w:rFonts w:eastAsia="Times New Roman" w:cs="Times New Roman"/>
                <w:sz w:val="24"/>
                <w:szCs w:val="24"/>
                <w:lang w:eastAsia="fr-FR"/>
              </w:rPr>
              <w:t xml:space="preserve">, </w:t>
            </w:r>
            <w:proofErr w:type="spellStart"/>
            <w:r w:rsidRPr="00AC5D95">
              <w:rPr>
                <w:rFonts w:eastAsia="Times New Roman" w:cs="Times New Roman"/>
                <w:sz w:val="24"/>
                <w:szCs w:val="24"/>
                <w:lang w:eastAsia="fr-FR"/>
              </w:rPr>
              <w:t>Anno</w:t>
            </w:r>
            <w:proofErr w:type="spellEnd"/>
            <w:r w:rsidRPr="00AC5D95">
              <w:rPr>
                <w:rFonts w:eastAsia="Times New Roman" w:cs="Times New Roman"/>
                <w:sz w:val="24"/>
                <w:szCs w:val="24"/>
                <w:lang w:eastAsia="fr-FR"/>
              </w:rPr>
              <w:t xml:space="preserve"> post </w:t>
            </w:r>
            <w:proofErr w:type="spellStart"/>
            <w:r w:rsidRPr="00AC5D95">
              <w:rPr>
                <w:rFonts w:eastAsia="Times New Roman" w:cs="Times New Roman"/>
                <w:sz w:val="24"/>
                <w:szCs w:val="24"/>
                <w:lang w:eastAsia="fr-FR"/>
              </w:rPr>
              <w:t>natum</w:t>
            </w:r>
            <w:proofErr w:type="spellEnd"/>
            <w:r w:rsidRPr="00AC5D95">
              <w:rPr>
                <w:rFonts w:eastAsia="Times New Roman" w:cs="Times New Roman"/>
                <w:sz w:val="24"/>
                <w:szCs w:val="24"/>
                <w:lang w:eastAsia="fr-FR"/>
              </w:rPr>
              <w:t xml:space="preserve"> </w:t>
            </w:r>
            <w:proofErr w:type="spellStart"/>
            <w:r w:rsidRPr="00AC5D95">
              <w:rPr>
                <w:rFonts w:eastAsia="Times New Roman" w:cs="Times New Roman"/>
                <w:sz w:val="24"/>
                <w:szCs w:val="24"/>
                <w:lang w:eastAsia="fr-FR"/>
              </w:rPr>
              <w:t>Christum</w:t>
            </w:r>
            <w:proofErr w:type="spellEnd"/>
            <w:r w:rsidRPr="00AC5D95">
              <w:rPr>
                <w:rFonts w:eastAsia="Times New Roman" w:cs="Times New Roman"/>
                <w:sz w:val="24"/>
                <w:szCs w:val="24"/>
                <w:lang w:eastAsia="fr-FR"/>
              </w:rPr>
              <w:t xml:space="preserve">   M. D. XV.</w:t>
            </w:r>
          </w:p>
        </w:tc>
        <w:tc>
          <w:tcPr>
            <w:tcW w:w="2500" w:type="pct"/>
          </w:tcPr>
          <w:p w:rsidR="00D53A27" w:rsidRPr="00AC5D95" w:rsidRDefault="009F3D6D" w:rsidP="00F22A5C">
            <w:pPr>
              <w:rPr>
                <w:rFonts w:eastAsia="Times New Roman" w:cs="Times New Roman"/>
                <w:lang w:eastAsia="fr-FR"/>
              </w:rPr>
            </w:pPr>
            <w:r w:rsidRPr="00AC5D95">
              <w:rPr>
                <w:rFonts w:eastAsia="Times New Roman" w:cs="Times New Roman"/>
                <w:color w:val="C00000"/>
                <w:lang w:eastAsia="fr-FR"/>
              </w:rPr>
              <w:t xml:space="preserve">[§9] </w:t>
            </w:r>
            <w:r w:rsidR="001621E9" w:rsidRPr="00AC5D95">
              <w:rPr>
                <w:rFonts w:eastAsia="Times New Roman" w:cs="Times New Roman"/>
                <w:lang w:eastAsia="fr-FR"/>
              </w:rPr>
              <w:t>De Bad-</w:t>
            </w:r>
            <w:r w:rsidRPr="00AC5D95">
              <w:rPr>
                <w:rFonts w:eastAsia="Times New Roman" w:cs="Times New Roman"/>
                <w:lang w:eastAsia="fr-FR"/>
              </w:rPr>
              <w:t>Ems, le jour des nones de mai</w:t>
            </w:r>
            <w:r w:rsidR="00DF15A3" w:rsidRPr="00AC5D95">
              <w:rPr>
                <w:rFonts w:eastAsia="Times New Roman" w:cs="Times New Roman"/>
                <w:lang w:eastAsia="fr-FR"/>
              </w:rPr>
              <w:t xml:space="preserve">, en </w:t>
            </w:r>
            <w:r w:rsidRPr="00AC5D95">
              <w:rPr>
                <w:rFonts w:eastAsia="Times New Roman" w:cs="Times New Roman"/>
                <w:lang w:eastAsia="fr-FR"/>
              </w:rPr>
              <w:t xml:space="preserve">l’année 1515. </w:t>
            </w:r>
            <w:r w:rsidR="00DF15A3" w:rsidRPr="00AC5D95">
              <w:rPr>
                <w:rFonts w:eastAsia="Times New Roman" w:cs="Times New Roman"/>
                <w:lang w:eastAsia="fr-FR"/>
              </w:rPr>
              <w:t xml:space="preserve"> (</w:t>
            </w:r>
            <w:proofErr w:type="spellStart"/>
            <w:r w:rsidR="00DF15A3" w:rsidRPr="00AC5D95">
              <w:rPr>
                <w:rFonts w:eastAsia="Times New Roman" w:cs="Times New Roman"/>
                <w:sz w:val="18"/>
                <w:szCs w:val="18"/>
                <w:lang w:eastAsia="fr-FR"/>
              </w:rPr>
              <w:t>c-</w:t>
            </w:r>
            <w:r w:rsidR="00E40C55" w:rsidRPr="00AC5D95">
              <w:rPr>
                <w:rFonts w:eastAsia="Times New Roman" w:cs="Times New Roman"/>
                <w:sz w:val="18"/>
                <w:szCs w:val="18"/>
                <w:lang w:eastAsia="fr-FR"/>
              </w:rPr>
              <w:t>à</w:t>
            </w:r>
            <w:r w:rsidR="00DF15A3" w:rsidRPr="00AC5D95">
              <w:rPr>
                <w:rFonts w:eastAsia="Times New Roman" w:cs="Times New Roman"/>
                <w:sz w:val="18"/>
                <w:szCs w:val="18"/>
                <w:lang w:eastAsia="fr-FR"/>
              </w:rPr>
              <w:t>-d</w:t>
            </w:r>
            <w:proofErr w:type="spellEnd"/>
            <w:r w:rsidR="00DF15A3" w:rsidRPr="00AC5D95">
              <w:rPr>
                <w:rFonts w:eastAsia="Times New Roman" w:cs="Times New Roman"/>
                <w:sz w:val="18"/>
                <w:szCs w:val="18"/>
                <w:lang w:eastAsia="fr-FR"/>
              </w:rPr>
              <w:t>. :</w:t>
            </w:r>
            <w:r w:rsidR="00DF15A3" w:rsidRPr="00AC5D95">
              <w:rPr>
                <w:rFonts w:eastAsia="Times New Roman" w:cs="Times New Roman"/>
                <w:lang w:eastAsia="fr-FR"/>
              </w:rPr>
              <w:t xml:space="preserve"> le 7 mai 1515). </w:t>
            </w:r>
          </w:p>
          <w:p w:rsidR="009F3D6D" w:rsidRPr="00AC5D95" w:rsidRDefault="009F3D6D" w:rsidP="00F22A5C">
            <w:pPr>
              <w:rPr>
                <w:rFonts w:eastAsia="Times New Roman" w:cs="Times New Roman"/>
                <w:color w:val="333333"/>
                <w:lang w:eastAsia="fr-FR"/>
              </w:rPr>
            </w:pPr>
          </w:p>
        </w:tc>
      </w:tr>
    </w:tbl>
    <w:p w:rsidR="00511944" w:rsidRPr="00AC5D95" w:rsidRDefault="00511944" w:rsidP="00F22A5C">
      <w:pPr>
        <w:shd w:val="clear" w:color="auto" w:fill="FFFFFF"/>
        <w:spacing w:after="0" w:line="240" w:lineRule="auto"/>
        <w:rPr>
          <w:rFonts w:eastAsia="Times New Roman" w:cs="Times New Roman"/>
          <w:color w:val="333333"/>
          <w:sz w:val="24"/>
          <w:szCs w:val="24"/>
          <w:lang w:eastAsia="fr-FR"/>
        </w:rPr>
      </w:pPr>
    </w:p>
    <w:p w:rsidR="00511944" w:rsidRPr="00AC5D95" w:rsidRDefault="00580152" w:rsidP="00580152">
      <w:pPr>
        <w:shd w:val="clear" w:color="auto" w:fill="FFFFFF"/>
        <w:spacing w:after="0" w:line="240" w:lineRule="auto"/>
        <w:jc w:val="center"/>
        <w:rPr>
          <w:rFonts w:eastAsia="Times New Roman" w:cs="Times New Roman"/>
          <w:color w:val="333333"/>
          <w:sz w:val="24"/>
          <w:szCs w:val="24"/>
          <w:lang w:eastAsia="fr-FR"/>
        </w:rPr>
      </w:pPr>
      <w:r w:rsidRPr="00AC5D95">
        <w:rPr>
          <w:rFonts w:eastAsia="Times New Roman" w:cs="Times New Roman"/>
          <w:color w:val="333333"/>
          <w:sz w:val="24"/>
          <w:szCs w:val="24"/>
          <w:lang w:eastAsia="fr-FR"/>
        </w:rPr>
        <w:t>___________________</w:t>
      </w:r>
    </w:p>
    <w:sectPr w:rsidR="00511944" w:rsidRPr="00AC5D95" w:rsidSect="009D69D2">
      <w:headerReference w:type="default" r:id="rId10"/>
      <w:pgSz w:w="11906" w:h="16838"/>
      <w:pgMar w:top="907" w:right="907" w:bottom="680" w:left="907" w:header="624"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27FA" w:rsidRDefault="008027FA" w:rsidP="004F0D32">
      <w:pPr>
        <w:spacing w:after="0" w:line="240" w:lineRule="auto"/>
      </w:pPr>
      <w:r>
        <w:separator/>
      </w:r>
    </w:p>
  </w:endnote>
  <w:endnote w:type="continuationSeparator" w:id="0">
    <w:p w:rsidR="008027FA" w:rsidRDefault="008027FA" w:rsidP="004F0D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27FA" w:rsidRDefault="008027FA" w:rsidP="004F0D32">
      <w:pPr>
        <w:spacing w:after="0" w:line="240" w:lineRule="auto"/>
      </w:pPr>
      <w:r>
        <w:separator/>
      </w:r>
    </w:p>
  </w:footnote>
  <w:footnote w:type="continuationSeparator" w:id="0">
    <w:p w:rsidR="008027FA" w:rsidRDefault="008027FA" w:rsidP="004F0D32">
      <w:pPr>
        <w:spacing w:after="0" w:line="240" w:lineRule="auto"/>
      </w:pPr>
      <w:r>
        <w:continuationSeparator/>
      </w:r>
    </w:p>
  </w:footnote>
  <w:footnote w:id="1">
    <w:p w:rsidR="00B12DCA" w:rsidRPr="00877584" w:rsidRDefault="00435D9D" w:rsidP="00AA4CDD">
      <w:pPr>
        <w:pStyle w:val="Notedebasdepage"/>
        <w:ind w:firstLine="284"/>
        <w:rPr>
          <w:rFonts w:eastAsia="Times New Roman" w:cs="Times New Roman"/>
          <w:bCs/>
          <w:color w:val="333333"/>
          <w:kern w:val="36"/>
          <w:sz w:val="18"/>
          <w:szCs w:val="18"/>
          <w:lang w:eastAsia="fr-FR"/>
        </w:rPr>
      </w:pPr>
      <w:r w:rsidRPr="00877584">
        <w:rPr>
          <w:rStyle w:val="Appelnotedebasdep"/>
          <w:rFonts w:cs="Times New Roman"/>
          <w:b/>
          <w:sz w:val="18"/>
          <w:szCs w:val="18"/>
          <w:vertAlign w:val="baseline"/>
        </w:rPr>
        <w:footnoteRef/>
      </w:r>
      <w:r w:rsidRPr="00877584">
        <w:rPr>
          <w:rFonts w:cs="Times New Roman"/>
          <w:sz w:val="18"/>
          <w:szCs w:val="18"/>
        </w:rPr>
        <w:t xml:space="preserve">. </w:t>
      </w:r>
      <w:r w:rsidRPr="00877584">
        <w:rPr>
          <w:rFonts w:cs="Times New Roman"/>
          <w:b/>
          <w:sz w:val="18"/>
          <w:szCs w:val="18"/>
        </w:rPr>
        <w:t xml:space="preserve">Le texte est celui de l’édition </w:t>
      </w:r>
      <w:proofErr w:type="spellStart"/>
      <w:r w:rsidRPr="00877584">
        <w:rPr>
          <w:rFonts w:cs="Times New Roman"/>
          <w:b/>
          <w:sz w:val="18"/>
          <w:szCs w:val="18"/>
        </w:rPr>
        <w:t>Böcking</w:t>
      </w:r>
      <w:proofErr w:type="spellEnd"/>
      <w:r w:rsidRPr="00877584">
        <w:rPr>
          <w:rFonts w:cs="Times New Roman"/>
          <w:sz w:val="18"/>
          <w:szCs w:val="18"/>
        </w:rPr>
        <w:t xml:space="preserve"> : </w:t>
      </w:r>
      <w:proofErr w:type="spellStart"/>
      <w:r w:rsidR="00C5378A" w:rsidRPr="00877584">
        <w:rPr>
          <w:rFonts w:eastAsia="Times New Roman" w:cs="Times New Roman"/>
          <w:bCs/>
          <w:i/>
          <w:iCs/>
          <w:color w:val="333333"/>
          <w:kern w:val="36"/>
          <w:sz w:val="18"/>
          <w:szCs w:val="18"/>
          <w:lang w:eastAsia="fr-FR"/>
        </w:rPr>
        <w:t>Vlrichi</w:t>
      </w:r>
      <w:proofErr w:type="spellEnd"/>
      <w:r w:rsidR="00C5378A" w:rsidRPr="00877584">
        <w:rPr>
          <w:rFonts w:eastAsia="Times New Roman" w:cs="Times New Roman"/>
          <w:bCs/>
          <w:i/>
          <w:iCs/>
          <w:color w:val="333333"/>
          <w:kern w:val="36"/>
          <w:sz w:val="18"/>
          <w:szCs w:val="18"/>
          <w:lang w:eastAsia="fr-FR"/>
        </w:rPr>
        <w:t xml:space="preserve"> </w:t>
      </w:r>
      <w:proofErr w:type="spellStart"/>
      <w:r w:rsidR="00C5378A" w:rsidRPr="00877584">
        <w:rPr>
          <w:rFonts w:eastAsia="Times New Roman" w:cs="Times New Roman"/>
          <w:bCs/>
          <w:i/>
          <w:iCs/>
          <w:color w:val="333333"/>
          <w:kern w:val="36"/>
          <w:sz w:val="18"/>
          <w:szCs w:val="18"/>
          <w:lang w:eastAsia="fr-FR"/>
        </w:rPr>
        <w:t>Huttenis</w:t>
      </w:r>
      <w:proofErr w:type="spellEnd"/>
      <w:r w:rsidR="00C5378A" w:rsidRPr="00877584">
        <w:rPr>
          <w:rFonts w:eastAsia="Times New Roman" w:cs="Times New Roman"/>
          <w:bCs/>
          <w:i/>
          <w:iCs/>
          <w:color w:val="333333"/>
          <w:kern w:val="36"/>
          <w:sz w:val="18"/>
          <w:szCs w:val="18"/>
          <w:lang w:eastAsia="fr-FR"/>
        </w:rPr>
        <w:t xml:space="preserve"> </w:t>
      </w:r>
      <w:proofErr w:type="spellStart"/>
      <w:r w:rsidR="00C5378A" w:rsidRPr="00877584">
        <w:rPr>
          <w:rFonts w:eastAsia="Times New Roman" w:cs="Times New Roman"/>
          <w:bCs/>
          <w:i/>
          <w:iCs/>
          <w:color w:val="333333"/>
          <w:kern w:val="36"/>
          <w:sz w:val="18"/>
          <w:szCs w:val="18"/>
          <w:lang w:eastAsia="fr-FR"/>
        </w:rPr>
        <w:t>equitis</w:t>
      </w:r>
      <w:proofErr w:type="spellEnd"/>
      <w:r w:rsidR="00C5378A" w:rsidRPr="00877584">
        <w:rPr>
          <w:rFonts w:eastAsia="Times New Roman" w:cs="Times New Roman"/>
          <w:bCs/>
          <w:i/>
          <w:iCs/>
          <w:color w:val="333333"/>
          <w:kern w:val="36"/>
          <w:sz w:val="18"/>
          <w:szCs w:val="18"/>
          <w:lang w:eastAsia="fr-FR"/>
        </w:rPr>
        <w:t xml:space="preserve"> </w:t>
      </w:r>
      <w:proofErr w:type="spellStart"/>
      <w:r w:rsidR="00C5378A" w:rsidRPr="00877584">
        <w:rPr>
          <w:rFonts w:eastAsia="Times New Roman" w:cs="Times New Roman"/>
          <w:bCs/>
          <w:i/>
          <w:iCs/>
          <w:color w:val="333333"/>
          <w:kern w:val="36"/>
          <w:sz w:val="18"/>
          <w:szCs w:val="18"/>
          <w:lang w:eastAsia="fr-FR"/>
        </w:rPr>
        <w:t>Germani</w:t>
      </w:r>
      <w:proofErr w:type="spellEnd"/>
      <w:r w:rsidR="00C5378A" w:rsidRPr="00877584">
        <w:rPr>
          <w:rFonts w:eastAsia="Times New Roman" w:cs="Times New Roman"/>
          <w:bCs/>
          <w:i/>
          <w:iCs/>
          <w:color w:val="333333"/>
          <w:kern w:val="36"/>
          <w:sz w:val="18"/>
          <w:szCs w:val="18"/>
          <w:lang w:eastAsia="fr-FR"/>
        </w:rPr>
        <w:t xml:space="preserve"> </w:t>
      </w:r>
      <w:proofErr w:type="spellStart"/>
      <w:r w:rsidR="00C5378A" w:rsidRPr="00877584">
        <w:rPr>
          <w:rFonts w:eastAsia="Times New Roman" w:cs="Times New Roman"/>
          <w:bCs/>
          <w:i/>
          <w:iCs/>
          <w:color w:val="333333"/>
          <w:kern w:val="36"/>
          <w:sz w:val="18"/>
          <w:szCs w:val="18"/>
          <w:lang w:eastAsia="fr-FR"/>
        </w:rPr>
        <w:t>Opera</w:t>
      </w:r>
      <w:proofErr w:type="spellEnd"/>
      <w:r w:rsidR="00C5378A" w:rsidRPr="00877584">
        <w:rPr>
          <w:rFonts w:eastAsia="Times New Roman" w:cs="Times New Roman"/>
          <w:bCs/>
          <w:i/>
          <w:iCs/>
          <w:color w:val="333333"/>
          <w:kern w:val="36"/>
          <w:sz w:val="18"/>
          <w:szCs w:val="18"/>
          <w:lang w:eastAsia="fr-FR"/>
        </w:rPr>
        <w:t xml:space="preserve"> </w:t>
      </w:r>
      <w:proofErr w:type="spellStart"/>
      <w:r w:rsidR="00C5378A" w:rsidRPr="00877584">
        <w:rPr>
          <w:rFonts w:eastAsia="Times New Roman" w:cs="Times New Roman"/>
          <w:bCs/>
          <w:i/>
          <w:iCs/>
          <w:color w:val="333333"/>
          <w:kern w:val="36"/>
          <w:sz w:val="18"/>
          <w:szCs w:val="18"/>
          <w:lang w:eastAsia="fr-FR"/>
        </w:rPr>
        <w:t>quae</w:t>
      </w:r>
      <w:proofErr w:type="spellEnd"/>
      <w:r w:rsidR="00C5378A" w:rsidRPr="00877584">
        <w:rPr>
          <w:rFonts w:eastAsia="Times New Roman" w:cs="Times New Roman"/>
          <w:bCs/>
          <w:i/>
          <w:iCs/>
          <w:color w:val="333333"/>
          <w:kern w:val="36"/>
          <w:sz w:val="18"/>
          <w:szCs w:val="18"/>
          <w:lang w:eastAsia="fr-FR"/>
        </w:rPr>
        <w:t xml:space="preserve"> </w:t>
      </w:r>
      <w:proofErr w:type="spellStart"/>
      <w:r w:rsidR="00C5378A" w:rsidRPr="00877584">
        <w:rPr>
          <w:rFonts w:eastAsia="Times New Roman" w:cs="Times New Roman"/>
          <w:bCs/>
          <w:i/>
          <w:iCs/>
          <w:color w:val="333333"/>
          <w:kern w:val="36"/>
          <w:sz w:val="18"/>
          <w:szCs w:val="18"/>
          <w:lang w:eastAsia="fr-FR"/>
        </w:rPr>
        <w:t>reperiri</w:t>
      </w:r>
      <w:proofErr w:type="spellEnd"/>
      <w:r w:rsidR="00C5378A" w:rsidRPr="00877584">
        <w:rPr>
          <w:rFonts w:eastAsia="Times New Roman" w:cs="Times New Roman"/>
          <w:bCs/>
          <w:i/>
          <w:iCs/>
          <w:color w:val="333333"/>
          <w:kern w:val="36"/>
          <w:sz w:val="18"/>
          <w:szCs w:val="18"/>
          <w:lang w:eastAsia="fr-FR"/>
        </w:rPr>
        <w:t xml:space="preserve"> </w:t>
      </w:r>
      <w:proofErr w:type="spellStart"/>
      <w:r w:rsidR="00C5378A" w:rsidRPr="00877584">
        <w:rPr>
          <w:rFonts w:eastAsia="Times New Roman" w:cs="Times New Roman"/>
          <w:bCs/>
          <w:i/>
          <w:iCs/>
          <w:color w:val="333333"/>
          <w:kern w:val="36"/>
          <w:sz w:val="18"/>
          <w:szCs w:val="18"/>
          <w:lang w:eastAsia="fr-FR"/>
        </w:rPr>
        <w:t>potuerunt</w:t>
      </w:r>
      <w:proofErr w:type="spellEnd"/>
      <w:r w:rsidR="00C5378A" w:rsidRPr="00877584">
        <w:rPr>
          <w:rFonts w:eastAsia="Times New Roman" w:cs="Times New Roman"/>
          <w:bCs/>
          <w:i/>
          <w:iCs/>
          <w:color w:val="333333"/>
          <w:kern w:val="36"/>
          <w:sz w:val="18"/>
          <w:szCs w:val="18"/>
          <w:lang w:eastAsia="fr-FR"/>
        </w:rPr>
        <w:t xml:space="preserve"> </w:t>
      </w:r>
      <w:proofErr w:type="spellStart"/>
      <w:r w:rsidR="00C5378A" w:rsidRPr="00877584">
        <w:rPr>
          <w:rFonts w:eastAsia="Times New Roman" w:cs="Times New Roman"/>
          <w:bCs/>
          <w:i/>
          <w:iCs/>
          <w:color w:val="333333"/>
          <w:kern w:val="36"/>
          <w:sz w:val="18"/>
          <w:szCs w:val="18"/>
          <w:lang w:eastAsia="fr-FR"/>
        </w:rPr>
        <w:t>omnia</w:t>
      </w:r>
      <w:proofErr w:type="spellEnd"/>
      <w:r w:rsidR="00C5378A" w:rsidRPr="00877584">
        <w:rPr>
          <w:rFonts w:eastAsia="Times New Roman" w:cs="Times New Roman"/>
          <w:bCs/>
          <w:iCs/>
          <w:color w:val="333333"/>
          <w:kern w:val="36"/>
          <w:sz w:val="18"/>
          <w:szCs w:val="18"/>
          <w:lang w:eastAsia="fr-FR"/>
        </w:rPr>
        <w:t>,</w:t>
      </w:r>
      <w:r w:rsidR="00C5378A" w:rsidRPr="00877584">
        <w:rPr>
          <w:rFonts w:eastAsia="Times New Roman" w:cs="Times New Roman"/>
          <w:bCs/>
          <w:color w:val="333333"/>
          <w:kern w:val="36"/>
          <w:sz w:val="18"/>
          <w:szCs w:val="18"/>
          <w:lang w:eastAsia="fr-FR"/>
        </w:rPr>
        <w:t xml:space="preserve"> éd. Ed. </w:t>
      </w:r>
      <w:proofErr w:type="spellStart"/>
      <w:r w:rsidR="00C5378A" w:rsidRPr="00877584">
        <w:rPr>
          <w:rFonts w:eastAsia="Times New Roman" w:cs="Times New Roman"/>
          <w:bCs/>
          <w:color w:val="333333"/>
          <w:kern w:val="36"/>
          <w:sz w:val="18"/>
          <w:szCs w:val="18"/>
          <w:lang w:eastAsia="fr-FR"/>
        </w:rPr>
        <w:t>Böcking</w:t>
      </w:r>
      <w:proofErr w:type="spellEnd"/>
      <w:r w:rsidR="00C5378A" w:rsidRPr="00877584">
        <w:rPr>
          <w:rFonts w:eastAsia="Times New Roman" w:cs="Times New Roman"/>
          <w:bCs/>
          <w:color w:val="333333"/>
          <w:kern w:val="36"/>
          <w:sz w:val="18"/>
          <w:szCs w:val="18"/>
          <w:lang w:eastAsia="fr-FR"/>
        </w:rPr>
        <w:t>, Leipzig,</w:t>
      </w:r>
      <w:r w:rsidR="0041375A" w:rsidRPr="00877584">
        <w:rPr>
          <w:rFonts w:eastAsia="Times New Roman" w:cs="Times New Roman"/>
          <w:bCs/>
          <w:color w:val="333333"/>
          <w:kern w:val="36"/>
          <w:sz w:val="18"/>
          <w:szCs w:val="18"/>
          <w:lang w:eastAsia="fr-FR"/>
        </w:rPr>
        <w:t xml:space="preserve"> 1858-1863</w:t>
      </w:r>
      <w:r w:rsidR="00C5378A" w:rsidRPr="00877584">
        <w:rPr>
          <w:rFonts w:eastAsia="Times New Roman" w:cs="Times New Roman"/>
          <w:bCs/>
          <w:color w:val="333333"/>
          <w:kern w:val="36"/>
          <w:sz w:val="18"/>
          <w:szCs w:val="18"/>
          <w:lang w:eastAsia="fr-FR"/>
        </w:rPr>
        <w:t xml:space="preserve"> </w:t>
      </w:r>
      <w:proofErr w:type="spellStart"/>
      <w:r w:rsidR="00C5378A" w:rsidRPr="00877584">
        <w:rPr>
          <w:rFonts w:eastAsia="Times New Roman" w:cs="Times New Roman"/>
          <w:bCs/>
          <w:color w:val="333333"/>
          <w:kern w:val="36"/>
          <w:sz w:val="18"/>
          <w:szCs w:val="18"/>
          <w:lang w:eastAsia="fr-FR"/>
        </w:rPr>
        <w:t>Teubner</w:t>
      </w:r>
      <w:proofErr w:type="spellEnd"/>
      <w:r w:rsidR="007031E1" w:rsidRPr="00877584">
        <w:rPr>
          <w:rFonts w:eastAsia="Times New Roman" w:cs="Times New Roman"/>
          <w:bCs/>
          <w:color w:val="333333"/>
          <w:kern w:val="36"/>
          <w:sz w:val="18"/>
          <w:szCs w:val="18"/>
          <w:lang w:eastAsia="fr-FR"/>
        </w:rPr>
        <w:t xml:space="preserve">, vol. I p. 39-40. </w:t>
      </w:r>
      <w:r w:rsidR="008C7EF1">
        <w:rPr>
          <w:rFonts w:eastAsia="Times New Roman" w:cs="Times New Roman"/>
          <w:bCs/>
          <w:color w:val="333333"/>
          <w:kern w:val="36"/>
          <w:sz w:val="18"/>
          <w:szCs w:val="18"/>
          <w:lang w:eastAsia="fr-FR"/>
        </w:rPr>
        <w:t xml:space="preserve">J’ai conservé la numérotation des paragraphes de cette édition.  </w:t>
      </w:r>
      <w:r w:rsidR="007031E1" w:rsidRPr="00877584">
        <w:rPr>
          <w:rFonts w:eastAsia="Times New Roman" w:cs="Times New Roman"/>
          <w:bCs/>
          <w:color w:val="333333"/>
          <w:kern w:val="36"/>
          <w:sz w:val="18"/>
          <w:szCs w:val="18"/>
          <w:lang w:eastAsia="fr-FR"/>
        </w:rPr>
        <w:t xml:space="preserve"> </w:t>
      </w:r>
      <w:r w:rsidR="00B12DCA" w:rsidRPr="00877584">
        <w:rPr>
          <w:rFonts w:eastAsia="Times New Roman" w:cs="Times New Roman"/>
          <w:bCs/>
          <w:color w:val="333333"/>
          <w:kern w:val="36"/>
          <w:sz w:val="18"/>
          <w:szCs w:val="18"/>
          <w:lang w:eastAsia="fr-FR"/>
        </w:rPr>
        <w:t xml:space="preserve"> </w:t>
      </w:r>
      <w:r w:rsidR="00B12DCA" w:rsidRPr="00877584">
        <w:rPr>
          <w:rFonts w:eastAsia="Times New Roman" w:cs="Times New Roman"/>
          <w:bCs/>
          <w:color w:val="333333"/>
          <w:kern w:val="36"/>
          <w:sz w:val="18"/>
          <w:szCs w:val="18"/>
          <w:lang w:eastAsia="fr-FR"/>
        </w:rPr>
        <w:br/>
      </w:r>
      <w:r w:rsidR="00C5378A" w:rsidRPr="00877584">
        <w:rPr>
          <w:rFonts w:eastAsia="Times New Roman" w:cs="Times New Roman"/>
          <w:bCs/>
          <w:color w:val="333333"/>
          <w:kern w:val="36"/>
          <w:sz w:val="18"/>
          <w:szCs w:val="18"/>
          <w:lang w:eastAsia="fr-FR"/>
        </w:rPr>
        <w:t xml:space="preserve">L’édition des œuvres complètes de Hutten par Ed. </w:t>
      </w:r>
      <w:proofErr w:type="spellStart"/>
      <w:r w:rsidR="00C5378A" w:rsidRPr="00877584">
        <w:rPr>
          <w:rFonts w:eastAsia="Times New Roman" w:cs="Times New Roman"/>
          <w:bCs/>
          <w:color w:val="333333"/>
          <w:kern w:val="36"/>
          <w:sz w:val="18"/>
          <w:szCs w:val="18"/>
          <w:lang w:eastAsia="fr-FR"/>
        </w:rPr>
        <w:t>Böcking</w:t>
      </w:r>
      <w:proofErr w:type="spellEnd"/>
      <w:r w:rsidR="00C5378A" w:rsidRPr="00877584">
        <w:rPr>
          <w:rFonts w:eastAsia="Times New Roman" w:cs="Times New Roman"/>
          <w:bCs/>
          <w:color w:val="333333"/>
          <w:kern w:val="36"/>
          <w:sz w:val="18"/>
          <w:szCs w:val="18"/>
          <w:lang w:eastAsia="fr-FR"/>
        </w:rPr>
        <w:t xml:space="preserve"> (Leipzig, 1858-1863), est lisible en ligne</w:t>
      </w:r>
      <w:r w:rsidR="002D3A37" w:rsidRPr="00877584">
        <w:rPr>
          <w:rFonts w:eastAsia="Times New Roman" w:cs="Times New Roman"/>
          <w:bCs/>
          <w:color w:val="333333"/>
          <w:kern w:val="36"/>
          <w:sz w:val="18"/>
          <w:szCs w:val="18"/>
          <w:lang w:eastAsia="fr-FR"/>
        </w:rPr>
        <w:t xml:space="preserve">, </w:t>
      </w:r>
      <w:r w:rsidR="00C5378A" w:rsidRPr="00877584">
        <w:rPr>
          <w:rFonts w:eastAsia="Times New Roman" w:cs="Times New Roman"/>
          <w:bCs/>
          <w:color w:val="333333"/>
          <w:kern w:val="36"/>
          <w:sz w:val="18"/>
          <w:szCs w:val="18"/>
          <w:lang w:eastAsia="fr-FR"/>
        </w:rPr>
        <w:t xml:space="preserve">de même que celle de </w:t>
      </w:r>
    </w:p>
    <w:p w:rsidR="00B12DCA" w:rsidRPr="00877584" w:rsidRDefault="00B12DCA" w:rsidP="00AA4CDD">
      <w:pPr>
        <w:pStyle w:val="Notedebasdepage"/>
        <w:ind w:firstLine="284"/>
        <w:rPr>
          <w:rFonts w:cs="Times New Roman"/>
          <w:sz w:val="18"/>
          <w:szCs w:val="18"/>
        </w:rPr>
      </w:pPr>
      <w:r w:rsidRPr="00877584">
        <w:rPr>
          <w:rFonts w:eastAsia="Times New Roman" w:cs="Times New Roman"/>
          <w:b/>
          <w:bCs/>
          <w:color w:val="333333"/>
          <w:kern w:val="36"/>
          <w:sz w:val="18"/>
          <w:szCs w:val="18"/>
          <w:lang w:eastAsia="fr-FR"/>
        </w:rPr>
        <w:t xml:space="preserve"> </w:t>
      </w:r>
      <w:r w:rsidR="00C5378A" w:rsidRPr="00877584">
        <w:rPr>
          <w:rFonts w:eastAsia="Times New Roman" w:cs="Times New Roman"/>
          <w:b/>
          <w:bCs/>
          <w:color w:val="333333"/>
          <w:kern w:val="36"/>
          <w:sz w:val="18"/>
          <w:szCs w:val="18"/>
          <w:lang w:eastAsia="fr-FR"/>
        </w:rPr>
        <w:t xml:space="preserve">Ernst. H. J. </w:t>
      </w:r>
      <w:proofErr w:type="spellStart"/>
      <w:r w:rsidR="00C5378A" w:rsidRPr="00877584">
        <w:rPr>
          <w:rFonts w:eastAsia="Times New Roman" w:cs="Times New Roman"/>
          <w:b/>
          <w:bCs/>
          <w:color w:val="333333"/>
          <w:kern w:val="36"/>
          <w:sz w:val="18"/>
          <w:szCs w:val="18"/>
          <w:lang w:eastAsia="fr-FR"/>
        </w:rPr>
        <w:t>Münch</w:t>
      </w:r>
      <w:proofErr w:type="spellEnd"/>
      <w:r w:rsidR="00C5378A" w:rsidRPr="00877584">
        <w:rPr>
          <w:rFonts w:eastAsia="Times New Roman" w:cs="Times New Roman"/>
          <w:bCs/>
          <w:color w:val="333333"/>
          <w:kern w:val="36"/>
          <w:sz w:val="18"/>
          <w:szCs w:val="18"/>
          <w:lang w:eastAsia="fr-FR"/>
        </w:rPr>
        <w:t xml:space="preserve"> : </w:t>
      </w:r>
      <w:proofErr w:type="spellStart"/>
      <w:r w:rsidR="00C5378A" w:rsidRPr="00877584">
        <w:rPr>
          <w:rFonts w:eastAsia="Times New Roman" w:cs="Times New Roman"/>
          <w:bCs/>
          <w:i/>
          <w:color w:val="333333"/>
          <w:kern w:val="36"/>
          <w:sz w:val="18"/>
          <w:szCs w:val="18"/>
          <w:lang w:eastAsia="fr-FR"/>
        </w:rPr>
        <w:t>Ulrichi</w:t>
      </w:r>
      <w:proofErr w:type="spellEnd"/>
      <w:r w:rsidR="00C5378A" w:rsidRPr="00877584">
        <w:rPr>
          <w:rFonts w:eastAsia="Times New Roman" w:cs="Times New Roman"/>
          <w:bCs/>
          <w:i/>
          <w:color w:val="333333"/>
          <w:kern w:val="36"/>
          <w:sz w:val="18"/>
          <w:szCs w:val="18"/>
          <w:lang w:eastAsia="fr-FR"/>
        </w:rPr>
        <w:t xml:space="preserve"> ab Hutten </w:t>
      </w:r>
      <w:proofErr w:type="spellStart"/>
      <w:r w:rsidR="00C5378A" w:rsidRPr="00877584">
        <w:rPr>
          <w:rFonts w:eastAsia="Times New Roman" w:cs="Times New Roman"/>
          <w:bCs/>
          <w:i/>
          <w:color w:val="333333"/>
          <w:kern w:val="36"/>
          <w:sz w:val="18"/>
          <w:szCs w:val="18"/>
          <w:lang w:eastAsia="fr-FR"/>
        </w:rPr>
        <w:t>equitis</w:t>
      </w:r>
      <w:proofErr w:type="spellEnd"/>
      <w:r w:rsidR="00C5378A" w:rsidRPr="00877584">
        <w:rPr>
          <w:rFonts w:eastAsia="Times New Roman" w:cs="Times New Roman"/>
          <w:bCs/>
          <w:i/>
          <w:color w:val="333333"/>
          <w:kern w:val="36"/>
          <w:sz w:val="18"/>
          <w:szCs w:val="18"/>
          <w:lang w:eastAsia="fr-FR"/>
        </w:rPr>
        <w:t xml:space="preserve"> </w:t>
      </w:r>
      <w:proofErr w:type="spellStart"/>
      <w:r w:rsidR="00C5378A" w:rsidRPr="00877584">
        <w:rPr>
          <w:rFonts w:eastAsia="Times New Roman" w:cs="Times New Roman"/>
          <w:bCs/>
          <w:i/>
          <w:color w:val="333333"/>
          <w:kern w:val="36"/>
          <w:sz w:val="18"/>
          <w:szCs w:val="18"/>
          <w:lang w:eastAsia="fr-FR"/>
        </w:rPr>
        <w:t>germani</w:t>
      </w:r>
      <w:proofErr w:type="spellEnd"/>
      <w:r w:rsidR="00C5378A" w:rsidRPr="00877584">
        <w:rPr>
          <w:rFonts w:eastAsia="Times New Roman" w:cs="Times New Roman"/>
          <w:bCs/>
          <w:i/>
          <w:color w:val="333333"/>
          <w:kern w:val="36"/>
          <w:sz w:val="18"/>
          <w:szCs w:val="18"/>
          <w:lang w:eastAsia="fr-FR"/>
        </w:rPr>
        <w:t xml:space="preserve"> </w:t>
      </w:r>
      <w:proofErr w:type="spellStart"/>
      <w:r w:rsidR="00C5378A" w:rsidRPr="00877584">
        <w:rPr>
          <w:rFonts w:eastAsia="Times New Roman" w:cs="Times New Roman"/>
          <w:bCs/>
          <w:i/>
          <w:color w:val="333333"/>
          <w:kern w:val="36"/>
          <w:sz w:val="18"/>
          <w:szCs w:val="18"/>
          <w:lang w:eastAsia="fr-FR"/>
        </w:rPr>
        <w:t>opera</w:t>
      </w:r>
      <w:proofErr w:type="spellEnd"/>
      <w:r w:rsidR="00C5378A" w:rsidRPr="00877584">
        <w:rPr>
          <w:rFonts w:eastAsia="Times New Roman" w:cs="Times New Roman"/>
          <w:bCs/>
          <w:i/>
          <w:color w:val="333333"/>
          <w:kern w:val="36"/>
          <w:sz w:val="18"/>
          <w:szCs w:val="18"/>
          <w:lang w:eastAsia="fr-FR"/>
        </w:rPr>
        <w:t xml:space="preserve"> </w:t>
      </w:r>
      <w:proofErr w:type="spellStart"/>
      <w:r w:rsidR="00C5378A" w:rsidRPr="00877584">
        <w:rPr>
          <w:rFonts w:eastAsia="Times New Roman" w:cs="Times New Roman"/>
          <w:bCs/>
          <w:i/>
          <w:color w:val="333333"/>
          <w:kern w:val="36"/>
          <w:sz w:val="18"/>
          <w:szCs w:val="18"/>
          <w:lang w:eastAsia="fr-FR"/>
        </w:rPr>
        <w:t>quae</w:t>
      </w:r>
      <w:proofErr w:type="spellEnd"/>
      <w:r w:rsidR="00C5378A" w:rsidRPr="00877584">
        <w:rPr>
          <w:rFonts w:eastAsia="Times New Roman" w:cs="Times New Roman"/>
          <w:bCs/>
          <w:i/>
          <w:color w:val="333333"/>
          <w:kern w:val="36"/>
          <w:sz w:val="18"/>
          <w:szCs w:val="18"/>
          <w:lang w:eastAsia="fr-FR"/>
        </w:rPr>
        <w:t xml:space="preserve"> </w:t>
      </w:r>
      <w:proofErr w:type="spellStart"/>
      <w:r w:rsidR="00C5378A" w:rsidRPr="00877584">
        <w:rPr>
          <w:rFonts w:eastAsia="Times New Roman" w:cs="Times New Roman"/>
          <w:bCs/>
          <w:i/>
          <w:color w:val="333333"/>
          <w:kern w:val="36"/>
          <w:sz w:val="18"/>
          <w:szCs w:val="18"/>
          <w:lang w:eastAsia="fr-FR"/>
        </w:rPr>
        <w:t>extant</w:t>
      </w:r>
      <w:proofErr w:type="spellEnd"/>
      <w:r w:rsidR="00C5378A" w:rsidRPr="00877584">
        <w:rPr>
          <w:rFonts w:eastAsia="Times New Roman" w:cs="Times New Roman"/>
          <w:bCs/>
          <w:i/>
          <w:color w:val="333333"/>
          <w:kern w:val="36"/>
          <w:sz w:val="18"/>
          <w:szCs w:val="18"/>
          <w:lang w:eastAsia="fr-FR"/>
        </w:rPr>
        <w:t xml:space="preserve"> </w:t>
      </w:r>
      <w:proofErr w:type="spellStart"/>
      <w:r w:rsidR="00C5378A" w:rsidRPr="00877584">
        <w:rPr>
          <w:rFonts w:eastAsia="Times New Roman" w:cs="Times New Roman"/>
          <w:bCs/>
          <w:i/>
          <w:color w:val="333333"/>
          <w:kern w:val="36"/>
          <w:sz w:val="18"/>
          <w:szCs w:val="18"/>
          <w:lang w:eastAsia="fr-FR"/>
        </w:rPr>
        <w:t>omnia</w:t>
      </w:r>
      <w:proofErr w:type="spellEnd"/>
      <w:r w:rsidR="00546F9E" w:rsidRPr="00877584">
        <w:rPr>
          <w:rFonts w:eastAsia="Times New Roman" w:cs="Times New Roman"/>
          <w:bCs/>
          <w:color w:val="333333"/>
          <w:kern w:val="36"/>
          <w:sz w:val="18"/>
          <w:szCs w:val="18"/>
          <w:lang w:eastAsia="fr-FR"/>
        </w:rPr>
        <w:t>, 1° é</w:t>
      </w:r>
      <w:r w:rsidR="00C5378A" w:rsidRPr="00877584">
        <w:rPr>
          <w:rFonts w:eastAsia="Times New Roman" w:cs="Times New Roman"/>
          <w:bCs/>
          <w:color w:val="333333"/>
          <w:kern w:val="36"/>
          <w:sz w:val="18"/>
          <w:szCs w:val="18"/>
          <w:lang w:eastAsia="fr-FR"/>
        </w:rPr>
        <w:t xml:space="preserve">d. en  6 Volumes Ernst  Hermann Joseph </w:t>
      </w:r>
      <w:proofErr w:type="spellStart"/>
      <w:r w:rsidR="00C5378A" w:rsidRPr="00877584">
        <w:rPr>
          <w:rFonts w:eastAsia="Times New Roman" w:cs="Times New Roman"/>
          <w:bCs/>
          <w:color w:val="333333"/>
          <w:kern w:val="36"/>
          <w:sz w:val="18"/>
          <w:szCs w:val="18"/>
          <w:lang w:eastAsia="fr-FR"/>
        </w:rPr>
        <w:t>Münch</w:t>
      </w:r>
      <w:proofErr w:type="spellEnd"/>
      <w:r w:rsidR="00C5378A" w:rsidRPr="00877584">
        <w:rPr>
          <w:rFonts w:eastAsia="Times New Roman" w:cs="Times New Roman"/>
          <w:bCs/>
          <w:color w:val="333333"/>
          <w:kern w:val="36"/>
          <w:sz w:val="18"/>
          <w:szCs w:val="18"/>
          <w:lang w:eastAsia="fr-FR"/>
        </w:rPr>
        <w:t xml:space="preserve">, Berlin et Leipzig  de  1821-1827.  </w:t>
      </w:r>
      <w:r w:rsidR="007031E1" w:rsidRPr="00877584">
        <w:rPr>
          <w:rFonts w:eastAsia="Times New Roman" w:cs="Times New Roman"/>
          <w:bCs/>
          <w:color w:val="333333"/>
          <w:kern w:val="36"/>
          <w:sz w:val="18"/>
          <w:szCs w:val="18"/>
          <w:lang w:eastAsia="fr-FR"/>
        </w:rPr>
        <w:t>(Cette lettre est dans le Vol. II, p. 15-16)</w:t>
      </w:r>
      <w:r w:rsidR="00546F9E" w:rsidRPr="00877584">
        <w:rPr>
          <w:rFonts w:eastAsia="Times New Roman" w:cs="Times New Roman"/>
          <w:bCs/>
          <w:color w:val="333333"/>
          <w:kern w:val="36"/>
          <w:sz w:val="18"/>
          <w:szCs w:val="18"/>
          <w:lang w:eastAsia="fr-FR"/>
        </w:rPr>
        <w:t>.</w:t>
      </w:r>
      <w:r w:rsidR="007031E1" w:rsidRPr="00877584">
        <w:rPr>
          <w:rFonts w:eastAsia="Times New Roman" w:cs="Times New Roman"/>
          <w:bCs/>
          <w:color w:val="333333"/>
          <w:kern w:val="36"/>
          <w:sz w:val="18"/>
          <w:szCs w:val="18"/>
          <w:lang w:eastAsia="fr-FR"/>
        </w:rPr>
        <w:t xml:space="preserve"> </w:t>
      </w:r>
      <w:r w:rsidR="005B0421" w:rsidRPr="00877584">
        <w:rPr>
          <w:rFonts w:eastAsia="Times New Roman" w:cs="Times New Roman"/>
          <w:bCs/>
          <w:color w:val="333333"/>
          <w:kern w:val="36"/>
          <w:sz w:val="18"/>
          <w:szCs w:val="18"/>
          <w:lang w:eastAsia="fr-FR"/>
        </w:rPr>
        <w:br/>
        <w:t xml:space="preserve">La traduction des œuvres choisies de Hutten par Ernst. H. J. </w:t>
      </w:r>
      <w:proofErr w:type="spellStart"/>
      <w:r w:rsidR="005B0421" w:rsidRPr="00877584">
        <w:rPr>
          <w:rFonts w:eastAsia="Times New Roman" w:cs="Times New Roman"/>
          <w:bCs/>
          <w:color w:val="333333"/>
          <w:kern w:val="36"/>
          <w:sz w:val="18"/>
          <w:szCs w:val="18"/>
          <w:lang w:eastAsia="fr-FR"/>
        </w:rPr>
        <w:t>Münch</w:t>
      </w:r>
      <w:proofErr w:type="spellEnd"/>
      <w:r w:rsidR="005B0421" w:rsidRPr="00877584">
        <w:rPr>
          <w:rFonts w:eastAsia="Times New Roman" w:cs="Times New Roman"/>
          <w:bCs/>
          <w:color w:val="333333"/>
          <w:kern w:val="36"/>
          <w:sz w:val="18"/>
          <w:szCs w:val="18"/>
          <w:lang w:eastAsia="fr-FR"/>
        </w:rPr>
        <w:t xml:space="preserve"> est aussi en ligne : </w:t>
      </w:r>
      <w:r w:rsidR="005B0421" w:rsidRPr="00877584">
        <w:rPr>
          <w:rFonts w:eastAsia="Times New Roman" w:cs="Times New Roman"/>
          <w:bCs/>
          <w:color w:val="333333"/>
          <w:kern w:val="36"/>
          <w:sz w:val="18"/>
          <w:szCs w:val="18"/>
          <w:lang w:eastAsia="fr-FR"/>
        </w:rPr>
        <w:br/>
      </w:r>
      <w:r w:rsidRPr="00877584">
        <w:rPr>
          <w:rFonts w:eastAsia="Times New Roman" w:cs="Times New Roman"/>
          <w:b/>
          <w:bCs/>
          <w:color w:val="333333"/>
          <w:kern w:val="36"/>
          <w:sz w:val="18"/>
          <w:szCs w:val="18"/>
          <w:lang w:eastAsia="fr-FR"/>
        </w:rPr>
        <w:t xml:space="preserve">Ernst. H. J. </w:t>
      </w:r>
      <w:proofErr w:type="spellStart"/>
      <w:r w:rsidRPr="00877584">
        <w:rPr>
          <w:rFonts w:eastAsia="Times New Roman" w:cs="Times New Roman"/>
          <w:b/>
          <w:bCs/>
          <w:color w:val="333333"/>
          <w:kern w:val="36"/>
          <w:sz w:val="18"/>
          <w:szCs w:val="18"/>
          <w:lang w:eastAsia="fr-FR"/>
        </w:rPr>
        <w:t>Münch</w:t>
      </w:r>
      <w:proofErr w:type="spellEnd"/>
      <w:r w:rsidR="0088285B" w:rsidRPr="00877584">
        <w:rPr>
          <w:rFonts w:eastAsia="Times New Roman" w:cs="Times New Roman"/>
          <w:b/>
          <w:bCs/>
          <w:color w:val="333333"/>
          <w:kern w:val="36"/>
          <w:sz w:val="18"/>
          <w:szCs w:val="18"/>
          <w:lang w:eastAsia="fr-FR"/>
        </w:rPr>
        <w:t>,</w:t>
      </w:r>
      <w:r w:rsidR="0088285B" w:rsidRPr="00877584">
        <w:rPr>
          <w:rFonts w:cs="Times New Roman"/>
          <w:sz w:val="18"/>
          <w:szCs w:val="18"/>
        </w:rPr>
        <w:t xml:space="preserve"> </w:t>
      </w:r>
      <w:r w:rsidR="0088285B" w:rsidRPr="00877584">
        <w:rPr>
          <w:rFonts w:cs="Times New Roman"/>
          <w:i/>
          <w:sz w:val="18"/>
          <w:szCs w:val="18"/>
        </w:rPr>
        <w:t xml:space="preserve">Des </w:t>
      </w:r>
      <w:proofErr w:type="spellStart"/>
      <w:r w:rsidR="0088285B" w:rsidRPr="00877584">
        <w:rPr>
          <w:rFonts w:cs="Times New Roman"/>
          <w:i/>
          <w:sz w:val="18"/>
          <w:szCs w:val="18"/>
        </w:rPr>
        <w:t>teutschen</w:t>
      </w:r>
      <w:proofErr w:type="spellEnd"/>
      <w:r w:rsidR="0088285B" w:rsidRPr="00877584">
        <w:rPr>
          <w:rFonts w:cs="Times New Roman"/>
          <w:i/>
          <w:sz w:val="18"/>
          <w:szCs w:val="18"/>
        </w:rPr>
        <w:t xml:space="preserve"> </w:t>
      </w:r>
      <w:proofErr w:type="spellStart"/>
      <w:r w:rsidR="0088285B" w:rsidRPr="00877584">
        <w:rPr>
          <w:rFonts w:cs="Times New Roman"/>
          <w:i/>
          <w:sz w:val="18"/>
          <w:szCs w:val="18"/>
        </w:rPr>
        <w:t>Ritters</w:t>
      </w:r>
      <w:proofErr w:type="spellEnd"/>
      <w:r w:rsidR="0088285B" w:rsidRPr="00877584">
        <w:rPr>
          <w:rFonts w:cs="Times New Roman"/>
          <w:i/>
          <w:sz w:val="18"/>
          <w:szCs w:val="18"/>
        </w:rPr>
        <w:t xml:space="preserve"> Ulrich </w:t>
      </w:r>
      <w:proofErr w:type="spellStart"/>
      <w:r w:rsidR="0088285B" w:rsidRPr="00877584">
        <w:rPr>
          <w:rFonts w:cs="Times New Roman"/>
          <w:i/>
          <w:sz w:val="18"/>
          <w:szCs w:val="18"/>
        </w:rPr>
        <w:t>von</w:t>
      </w:r>
      <w:proofErr w:type="spellEnd"/>
      <w:r w:rsidR="0088285B" w:rsidRPr="00877584">
        <w:rPr>
          <w:rFonts w:cs="Times New Roman"/>
          <w:i/>
          <w:sz w:val="18"/>
          <w:szCs w:val="18"/>
        </w:rPr>
        <w:t xml:space="preserve"> Hutten </w:t>
      </w:r>
      <w:proofErr w:type="spellStart"/>
      <w:r w:rsidR="0088285B" w:rsidRPr="00877584">
        <w:rPr>
          <w:rFonts w:cs="Times New Roman"/>
          <w:i/>
          <w:sz w:val="18"/>
          <w:szCs w:val="18"/>
        </w:rPr>
        <w:t>auserlesene</w:t>
      </w:r>
      <w:proofErr w:type="spellEnd"/>
      <w:r w:rsidR="0088285B" w:rsidRPr="00877584">
        <w:rPr>
          <w:rFonts w:cs="Times New Roman"/>
          <w:i/>
          <w:sz w:val="18"/>
          <w:szCs w:val="18"/>
        </w:rPr>
        <w:t xml:space="preserve"> </w:t>
      </w:r>
      <w:proofErr w:type="spellStart"/>
      <w:r w:rsidR="0088285B" w:rsidRPr="00877584">
        <w:rPr>
          <w:rFonts w:cs="Times New Roman"/>
          <w:i/>
          <w:sz w:val="18"/>
          <w:szCs w:val="18"/>
        </w:rPr>
        <w:t>Werke</w:t>
      </w:r>
      <w:proofErr w:type="spellEnd"/>
      <w:r w:rsidR="0088285B" w:rsidRPr="00877584">
        <w:rPr>
          <w:rFonts w:cs="Times New Roman"/>
          <w:sz w:val="18"/>
          <w:szCs w:val="18"/>
        </w:rPr>
        <w:t>, ‎</w:t>
      </w:r>
      <w:proofErr w:type="spellStart"/>
      <w:r w:rsidR="00E244B3" w:rsidRPr="00877584">
        <w:rPr>
          <w:rFonts w:cs="Times New Roman"/>
          <w:sz w:val="18"/>
          <w:szCs w:val="18"/>
        </w:rPr>
        <w:t>übersetz</w:t>
      </w:r>
      <w:proofErr w:type="spellEnd"/>
      <w:r w:rsidR="00E244B3" w:rsidRPr="00877584">
        <w:rPr>
          <w:rFonts w:cs="Times New Roman"/>
          <w:sz w:val="18"/>
          <w:szCs w:val="18"/>
        </w:rPr>
        <w:t xml:space="preserve"> </w:t>
      </w:r>
      <w:proofErr w:type="spellStart"/>
      <w:r w:rsidR="00E244B3" w:rsidRPr="00877584">
        <w:rPr>
          <w:rFonts w:cs="Times New Roman"/>
          <w:sz w:val="18"/>
          <w:szCs w:val="18"/>
        </w:rPr>
        <w:t>und</w:t>
      </w:r>
      <w:proofErr w:type="spellEnd"/>
      <w:r w:rsidR="00E244B3" w:rsidRPr="00877584">
        <w:rPr>
          <w:rFonts w:cs="Times New Roman"/>
          <w:sz w:val="18"/>
          <w:szCs w:val="18"/>
        </w:rPr>
        <w:t xml:space="preserve"> </w:t>
      </w:r>
      <w:proofErr w:type="spellStart"/>
      <w:r w:rsidR="00E244B3" w:rsidRPr="00877584">
        <w:rPr>
          <w:rFonts w:cs="Times New Roman"/>
          <w:sz w:val="18"/>
          <w:szCs w:val="18"/>
        </w:rPr>
        <w:t>herausgegeben</w:t>
      </w:r>
      <w:proofErr w:type="spellEnd"/>
      <w:r w:rsidR="00E244B3" w:rsidRPr="00877584">
        <w:rPr>
          <w:rFonts w:cs="Times New Roman"/>
          <w:sz w:val="18"/>
          <w:szCs w:val="18"/>
        </w:rPr>
        <w:t xml:space="preserve"> </w:t>
      </w:r>
      <w:proofErr w:type="spellStart"/>
      <w:r w:rsidR="00E244B3" w:rsidRPr="00877584">
        <w:rPr>
          <w:rFonts w:cs="Times New Roman"/>
          <w:sz w:val="18"/>
          <w:szCs w:val="18"/>
        </w:rPr>
        <w:t>durch</w:t>
      </w:r>
      <w:proofErr w:type="spellEnd"/>
      <w:r w:rsidR="00E244B3" w:rsidRPr="00877584">
        <w:rPr>
          <w:rFonts w:cs="Times New Roman"/>
          <w:sz w:val="18"/>
          <w:szCs w:val="18"/>
        </w:rPr>
        <w:t xml:space="preserve"> </w:t>
      </w:r>
      <w:r w:rsidR="0088285B" w:rsidRPr="00877584">
        <w:rPr>
          <w:rFonts w:cs="Times New Roman"/>
          <w:sz w:val="18"/>
          <w:szCs w:val="18"/>
        </w:rPr>
        <w:t xml:space="preserve">Ernst </w:t>
      </w:r>
      <w:proofErr w:type="spellStart"/>
      <w:r w:rsidR="0088285B" w:rsidRPr="00877584">
        <w:rPr>
          <w:rFonts w:cs="Times New Roman"/>
          <w:sz w:val="18"/>
          <w:szCs w:val="18"/>
        </w:rPr>
        <w:t>Münch</w:t>
      </w:r>
      <w:proofErr w:type="spellEnd"/>
      <w:r w:rsidR="0088285B" w:rsidRPr="00877584">
        <w:rPr>
          <w:rFonts w:cs="Times New Roman"/>
          <w:sz w:val="18"/>
          <w:szCs w:val="18"/>
        </w:rPr>
        <w:t xml:space="preserve"> – Leipzig, 1823</w:t>
      </w:r>
      <w:r w:rsidR="007031E1" w:rsidRPr="00877584">
        <w:rPr>
          <w:rFonts w:cs="Times New Roman"/>
          <w:sz w:val="18"/>
          <w:szCs w:val="18"/>
        </w:rPr>
        <w:t xml:space="preserve">, </w:t>
      </w:r>
      <w:proofErr w:type="gramStart"/>
      <w:r w:rsidR="005B0421" w:rsidRPr="00877584">
        <w:rPr>
          <w:rFonts w:cs="Times New Roman"/>
          <w:sz w:val="18"/>
          <w:szCs w:val="18"/>
        </w:rPr>
        <w:t>( cette</w:t>
      </w:r>
      <w:proofErr w:type="gramEnd"/>
      <w:r w:rsidR="005B0421" w:rsidRPr="00877584">
        <w:rPr>
          <w:rFonts w:cs="Times New Roman"/>
          <w:sz w:val="18"/>
          <w:szCs w:val="18"/>
        </w:rPr>
        <w:t xml:space="preserve"> lettre est dans le </w:t>
      </w:r>
      <w:r w:rsidR="007031E1" w:rsidRPr="00877584">
        <w:rPr>
          <w:rFonts w:cs="Times New Roman"/>
          <w:sz w:val="18"/>
          <w:szCs w:val="18"/>
        </w:rPr>
        <w:t xml:space="preserve">vol. III, p. </w:t>
      </w:r>
      <w:r w:rsidR="00E244B3" w:rsidRPr="00877584">
        <w:rPr>
          <w:rFonts w:cs="Times New Roman"/>
          <w:sz w:val="18"/>
          <w:szCs w:val="18"/>
        </w:rPr>
        <w:t>5-7</w:t>
      </w:r>
      <w:r w:rsidR="005B0421" w:rsidRPr="00877584">
        <w:rPr>
          <w:rFonts w:cs="Times New Roman"/>
          <w:sz w:val="18"/>
          <w:szCs w:val="18"/>
        </w:rPr>
        <w:t>)</w:t>
      </w:r>
      <w:r w:rsidR="00546F9E" w:rsidRPr="00877584">
        <w:rPr>
          <w:rFonts w:cs="Times New Roman"/>
          <w:sz w:val="18"/>
          <w:szCs w:val="18"/>
        </w:rPr>
        <w:t>.</w:t>
      </w:r>
    </w:p>
  </w:footnote>
  <w:footnote w:id="2">
    <w:p w:rsidR="00EF2AD0" w:rsidRPr="00877584" w:rsidRDefault="004C1E71" w:rsidP="00877584">
      <w:pPr>
        <w:pStyle w:val="Sansinterligne"/>
        <w:rPr>
          <w:rFonts w:ascii="Times New Roman" w:hAnsi="Times New Roman" w:cs="Times New Roman"/>
          <w:sz w:val="18"/>
          <w:szCs w:val="18"/>
        </w:rPr>
      </w:pPr>
      <w:r w:rsidRPr="00877584">
        <w:rPr>
          <w:rStyle w:val="Appelnotedebasdep"/>
          <w:rFonts w:ascii="Times New Roman" w:hAnsi="Times New Roman" w:cs="Times New Roman"/>
          <w:b/>
          <w:sz w:val="18"/>
          <w:szCs w:val="18"/>
          <w:vertAlign w:val="baseline"/>
        </w:rPr>
        <w:footnoteRef/>
      </w:r>
      <w:r w:rsidRPr="00877584">
        <w:rPr>
          <w:rFonts w:ascii="Times New Roman" w:hAnsi="Times New Roman" w:cs="Times New Roman"/>
          <w:sz w:val="18"/>
          <w:szCs w:val="18"/>
        </w:rPr>
        <w:t xml:space="preserve">. </w:t>
      </w:r>
      <w:proofErr w:type="spellStart"/>
      <w:r w:rsidRPr="00877584">
        <w:rPr>
          <w:rFonts w:ascii="Times New Roman" w:eastAsia="Times New Roman" w:hAnsi="Times New Roman" w:cs="Times New Roman"/>
          <w:b/>
          <w:color w:val="333333"/>
          <w:sz w:val="18"/>
          <w:szCs w:val="18"/>
          <w:lang w:eastAsia="fr-FR"/>
        </w:rPr>
        <w:t>Marquart</w:t>
      </w:r>
      <w:proofErr w:type="spellEnd"/>
      <w:r w:rsidRPr="00877584">
        <w:rPr>
          <w:rFonts w:ascii="Times New Roman" w:eastAsia="Times New Roman" w:hAnsi="Times New Roman" w:cs="Times New Roman"/>
          <w:b/>
          <w:color w:val="333333"/>
          <w:sz w:val="18"/>
          <w:szCs w:val="18"/>
          <w:lang w:eastAsia="fr-FR"/>
        </w:rPr>
        <w:t xml:space="preserve"> de </w:t>
      </w:r>
      <w:proofErr w:type="spellStart"/>
      <w:r w:rsidRPr="00877584">
        <w:rPr>
          <w:rFonts w:ascii="Times New Roman" w:eastAsia="Times New Roman" w:hAnsi="Times New Roman" w:cs="Times New Roman"/>
          <w:b/>
          <w:color w:val="333333"/>
          <w:sz w:val="18"/>
          <w:szCs w:val="18"/>
          <w:lang w:eastAsia="fr-FR"/>
        </w:rPr>
        <w:t>Hatstein</w:t>
      </w:r>
      <w:proofErr w:type="spellEnd"/>
      <w:r w:rsidRPr="00877584">
        <w:rPr>
          <w:rFonts w:ascii="Times New Roman" w:eastAsia="Times New Roman" w:hAnsi="Times New Roman" w:cs="Times New Roman"/>
          <w:b/>
          <w:color w:val="333333"/>
          <w:sz w:val="18"/>
          <w:szCs w:val="18"/>
          <w:lang w:eastAsia="fr-FR"/>
        </w:rPr>
        <w:t>.</w:t>
      </w:r>
      <w:r w:rsidRPr="00877584">
        <w:rPr>
          <w:rFonts w:ascii="Times New Roman" w:eastAsia="Times New Roman" w:hAnsi="Times New Roman" w:cs="Times New Roman"/>
          <w:color w:val="333333"/>
          <w:sz w:val="18"/>
          <w:szCs w:val="18"/>
          <w:lang w:eastAsia="fr-FR"/>
        </w:rPr>
        <w:t xml:space="preserve"> </w:t>
      </w:r>
      <w:r w:rsidRPr="00877584">
        <w:rPr>
          <w:rFonts w:ascii="Times New Roman" w:eastAsia="Times New Roman" w:hAnsi="Times New Roman" w:cs="Times New Roman"/>
          <w:b/>
          <w:bCs/>
          <w:color w:val="333333"/>
          <w:kern w:val="36"/>
          <w:sz w:val="18"/>
          <w:szCs w:val="18"/>
          <w:lang w:eastAsia="fr-FR"/>
        </w:rPr>
        <w:t xml:space="preserve">Ernst. H. J. </w:t>
      </w:r>
      <w:proofErr w:type="spellStart"/>
      <w:r w:rsidRPr="00877584">
        <w:rPr>
          <w:rFonts w:ascii="Times New Roman" w:eastAsia="Times New Roman" w:hAnsi="Times New Roman" w:cs="Times New Roman"/>
          <w:b/>
          <w:bCs/>
          <w:color w:val="333333"/>
          <w:kern w:val="36"/>
          <w:sz w:val="18"/>
          <w:szCs w:val="18"/>
          <w:lang w:eastAsia="fr-FR"/>
        </w:rPr>
        <w:t>Münch</w:t>
      </w:r>
      <w:proofErr w:type="spellEnd"/>
      <w:r w:rsidRPr="00877584">
        <w:rPr>
          <w:rFonts w:ascii="Times New Roman" w:eastAsia="Times New Roman" w:hAnsi="Times New Roman" w:cs="Times New Roman"/>
          <w:b/>
          <w:bCs/>
          <w:color w:val="333333"/>
          <w:kern w:val="36"/>
          <w:sz w:val="18"/>
          <w:szCs w:val="18"/>
          <w:lang w:eastAsia="fr-FR"/>
        </w:rPr>
        <w:t xml:space="preserve">, </w:t>
      </w:r>
      <w:proofErr w:type="spellStart"/>
      <w:r w:rsidR="00B12DCA" w:rsidRPr="00877584">
        <w:rPr>
          <w:rFonts w:ascii="Times New Roman" w:eastAsia="Times New Roman" w:hAnsi="Times New Roman" w:cs="Times New Roman"/>
          <w:b/>
          <w:bCs/>
          <w:i/>
          <w:color w:val="333333"/>
          <w:kern w:val="36"/>
          <w:sz w:val="18"/>
          <w:szCs w:val="18"/>
          <w:lang w:eastAsia="fr-FR"/>
        </w:rPr>
        <w:t>Opera</w:t>
      </w:r>
      <w:proofErr w:type="spellEnd"/>
      <w:r w:rsidR="00B12DCA" w:rsidRPr="00877584">
        <w:rPr>
          <w:rFonts w:ascii="Times New Roman" w:eastAsia="Times New Roman" w:hAnsi="Times New Roman" w:cs="Times New Roman"/>
          <w:b/>
          <w:bCs/>
          <w:i/>
          <w:color w:val="333333"/>
          <w:kern w:val="36"/>
          <w:sz w:val="18"/>
          <w:szCs w:val="18"/>
          <w:lang w:eastAsia="fr-FR"/>
        </w:rPr>
        <w:t xml:space="preserve"> </w:t>
      </w:r>
      <w:proofErr w:type="spellStart"/>
      <w:r w:rsidR="00B12DCA" w:rsidRPr="00877584">
        <w:rPr>
          <w:rFonts w:ascii="Times New Roman" w:eastAsia="Times New Roman" w:hAnsi="Times New Roman" w:cs="Times New Roman"/>
          <w:b/>
          <w:bCs/>
          <w:i/>
          <w:color w:val="333333"/>
          <w:kern w:val="36"/>
          <w:sz w:val="18"/>
          <w:szCs w:val="18"/>
          <w:lang w:eastAsia="fr-FR"/>
        </w:rPr>
        <w:t>omnia</w:t>
      </w:r>
      <w:proofErr w:type="spellEnd"/>
      <w:r w:rsidR="00B12DCA" w:rsidRPr="00877584">
        <w:rPr>
          <w:rFonts w:ascii="Times New Roman" w:eastAsia="Times New Roman" w:hAnsi="Times New Roman" w:cs="Times New Roman"/>
          <w:b/>
          <w:bCs/>
          <w:i/>
          <w:color w:val="333333"/>
          <w:kern w:val="36"/>
          <w:sz w:val="18"/>
          <w:szCs w:val="18"/>
          <w:lang w:eastAsia="fr-FR"/>
        </w:rPr>
        <w:t>,</w:t>
      </w:r>
      <w:r w:rsidR="00B12DCA" w:rsidRPr="00877584">
        <w:rPr>
          <w:rFonts w:ascii="Times New Roman" w:eastAsia="Times New Roman" w:hAnsi="Times New Roman" w:cs="Times New Roman"/>
          <w:b/>
          <w:bCs/>
          <w:color w:val="333333"/>
          <w:kern w:val="36"/>
          <w:sz w:val="18"/>
          <w:szCs w:val="18"/>
          <w:lang w:eastAsia="fr-FR"/>
        </w:rPr>
        <w:t xml:space="preserve"> </w:t>
      </w:r>
      <w:r w:rsidRPr="00877584">
        <w:rPr>
          <w:rFonts w:ascii="Times New Roman" w:eastAsia="Times New Roman" w:hAnsi="Times New Roman" w:cs="Times New Roman"/>
          <w:bCs/>
          <w:color w:val="333333"/>
          <w:kern w:val="36"/>
          <w:sz w:val="18"/>
          <w:szCs w:val="18"/>
          <w:lang w:eastAsia="fr-FR"/>
        </w:rPr>
        <w:t xml:space="preserve">vol.  </w:t>
      </w:r>
      <w:r w:rsidR="007031E1" w:rsidRPr="00877584">
        <w:rPr>
          <w:rFonts w:ascii="Times New Roman" w:eastAsia="Times New Roman" w:hAnsi="Times New Roman" w:cs="Times New Roman"/>
          <w:bCs/>
          <w:color w:val="333333"/>
          <w:kern w:val="36"/>
          <w:sz w:val="18"/>
          <w:szCs w:val="18"/>
          <w:lang w:eastAsia="fr-FR"/>
        </w:rPr>
        <w:t xml:space="preserve">II, </w:t>
      </w:r>
      <w:r w:rsidRPr="00877584">
        <w:rPr>
          <w:rFonts w:ascii="Times New Roman" w:eastAsia="Times New Roman" w:hAnsi="Times New Roman" w:cs="Times New Roman"/>
          <w:bCs/>
          <w:color w:val="333333"/>
          <w:kern w:val="36"/>
          <w:sz w:val="18"/>
          <w:szCs w:val="18"/>
          <w:lang w:eastAsia="fr-FR"/>
        </w:rPr>
        <w:t>p. 557-558, donne quelques précisions biographiques.</w:t>
      </w:r>
      <w:r w:rsidR="0088285B" w:rsidRPr="00877584">
        <w:rPr>
          <w:rFonts w:ascii="Times New Roman" w:eastAsia="Times New Roman" w:hAnsi="Times New Roman" w:cs="Times New Roman"/>
          <w:bCs/>
          <w:color w:val="333333"/>
          <w:kern w:val="36"/>
          <w:sz w:val="18"/>
          <w:szCs w:val="18"/>
          <w:lang w:eastAsia="fr-FR"/>
        </w:rPr>
        <w:t xml:space="preserve"> </w:t>
      </w:r>
      <w:r w:rsidR="00067F1F" w:rsidRPr="00877584">
        <w:rPr>
          <w:rFonts w:ascii="Times New Roman" w:eastAsia="Times New Roman" w:hAnsi="Times New Roman" w:cs="Times New Roman"/>
          <w:bCs/>
          <w:color w:val="333333"/>
          <w:kern w:val="36"/>
          <w:sz w:val="18"/>
          <w:szCs w:val="18"/>
          <w:lang w:eastAsia="fr-FR"/>
        </w:rPr>
        <w:t xml:space="preserve"> Voir surtout  </w:t>
      </w:r>
      <w:proofErr w:type="spellStart"/>
      <w:r w:rsidR="00067F1F" w:rsidRPr="00877584">
        <w:rPr>
          <w:rFonts w:ascii="Times New Roman" w:hAnsi="Times New Roman" w:cs="Times New Roman"/>
          <w:b/>
          <w:sz w:val="18"/>
          <w:szCs w:val="18"/>
        </w:rPr>
        <w:t>Contemporaries</w:t>
      </w:r>
      <w:proofErr w:type="spellEnd"/>
      <w:r w:rsidR="00067F1F" w:rsidRPr="00877584">
        <w:rPr>
          <w:rFonts w:ascii="Times New Roman" w:hAnsi="Times New Roman" w:cs="Times New Roman"/>
          <w:b/>
          <w:sz w:val="18"/>
          <w:szCs w:val="18"/>
        </w:rPr>
        <w:t xml:space="preserve"> of Erasmus</w:t>
      </w:r>
      <w:r w:rsidR="00067F1F" w:rsidRPr="00877584">
        <w:rPr>
          <w:rFonts w:ascii="Times New Roman" w:hAnsi="Times New Roman" w:cs="Times New Roman"/>
          <w:sz w:val="18"/>
          <w:szCs w:val="18"/>
        </w:rPr>
        <w:t xml:space="preserve"> […]</w:t>
      </w:r>
      <w:r w:rsidR="00877584">
        <w:rPr>
          <w:rFonts w:ascii="Times New Roman" w:hAnsi="Times New Roman" w:cs="Times New Roman"/>
          <w:sz w:val="18"/>
          <w:szCs w:val="18"/>
        </w:rPr>
        <w:t xml:space="preserve">, </w:t>
      </w:r>
      <w:r w:rsidR="00067F1F" w:rsidRPr="00877584">
        <w:rPr>
          <w:rFonts w:ascii="Times New Roman" w:hAnsi="Times New Roman" w:cs="Times New Roman"/>
          <w:sz w:val="18"/>
          <w:szCs w:val="18"/>
        </w:rPr>
        <w:t xml:space="preserve">Peter G. </w:t>
      </w:r>
      <w:proofErr w:type="spellStart"/>
      <w:r w:rsidR="00067F1F" w:rsidRPr="00877584">
        <w:rPr>
          <w:rFonts w:ascii="Times New Roman" w:hAnsi="Times New Roman" w:cs="Times New Roman"/>
          <w:sz w:val="18"/>
          <w:szCs w:val="18"/>
        </w:rPr>
        <w:t>Bietenholz</w:t>
      </w:r>
      <w:proofErr w:type="spellEnd"/>
      <w:r w:rsidR="00067F1F" w:rsidRPr="00877584">
        <w:rPr>
          <w:rFonts w:ascii="Times New Roman" w:hAnsi="Times New Roman" w:cs="Times New Roman"/>
          <w:sz w:val="18"/>
          <w:szCs w:val="18"/>
        </w:rPr>
        <w:t xml:space="preserve">, Thomas Brian Deutscher, Toronto, 2003.  </w:t>
      </w:r>
      <w:proofErr w:type="spellStart"/>
      <w:r w:rsidR="00067F1F" w:rsidRPr="00877584">
        <w:rPr>
          <w:rFonts w:ascii="Times New Roman" w:hAnsi="Times New Roman" w:cs="Times New Roman"/>
          <w:sz w:val="18"/>
          <w:szCs w:val="18"/>
        </w:rPr>
        <w:t>Marquard</w:t>
      </w:r>
      <w:proofErr w:type="spellEnd"/>
      <w:r w:rsidR="00067F1F" w:rsidRPr="00877584">
        <w:rPr>
          <w:rFonts w:ascii="Times New Roman" w:hAnsi="Times New Roman" w:cs="Times New Roman"/>
          <w:sz w:val="18"/>
          <w:szCs w:val="18"/>
        </w:rPr>
        <w:t xml:space="preserve"> </w:t>
      </w:r>
      <w:proofErr w:type="spellStart"/>
      <w:r w:rsidR="00067F1F" w:rsidRPr="00877584">
        <w:rPr>
          <w:rFonts w:ascii="Times New Roman" w:hAnsi="Times New Roman" w:cs="Times New Roman"/>
          <w:sz w:val="18"/>
          <w:szCs w:val="18"/>
        </w:rPr>
        <w:t>von</w:t>
      </w:r>
      <w:proofErr w:type="spellEnd"/>
      <w:r w:rsidR="00067F1F" w:rsidRPr="00877584">
        <w:rPr>
          <w:rFonts w:ascii="Times New Roman" w:hAnsi="Times New Roman" w:cs="Times New Roman"/>
          <w:sz w:val="18"/>
          <w:szCs w:val="18"/>
        </w:rPr>
        <w:t xml:space="preserve"> </w:t>
      </w:r>
      <w:proofErr w:type="spellStart"/>
      <w:r w:rsidR="00067F1F" w:rsidRPr="00877584">
        <w:rPr>
          <w:rFonts w:ascii="Times New Roman" w:hAnsi="Times New Roman" w:cs="Times New Roman"/>
          <w:sz w:val="18"/>
          <w:szCs w:val="18"/>
        </w:rPr>
        <w:t>Hattstein</w:t>
      </w:r>
      <w:proofErr w:type="spellEnd"/>
      <w:r w:rsidR="00067F1F" w:rsidRPr="00877584">
        <w:rPr>
          <w:rFonts w:ascii="Times New Roman" w:hAnsi="Times New Roman" w:cs="Times New Roman"/>
          <w:sz w:val="18"/>
          <w:szCs w:val="18"/>
        </w:rPr>
        <w:t xml:space="preserve">  ca 1488 13 juin  1522.  Il appartient à une famille de vie</w:t>
      </w:r>
      <w:r w:rsidR="00877584">
        <w:rPr>
          <w:rFonts w:ascii="Times New Roman" w:hAnsi="Times New Roman" w:cs="Times New Roman"/>
          <w:sz w:val="18"/>
          <w:szCs w:val="18"/>
        </w:rPr>
        <w:t>i</w:t>
      </w:r>
      <w:r w:rsidR="00067F1F" w:rsidRPr="00877584">
        <w:rPr>
          <w:rFonts w:ascii="Times New Roman" w:hAnsi="Times New Roman" w:cs="Times New Roman"/>
          <w:sz w:val="18"/>
          <w:szCs w:val="18"/>
        </w:rPr>
        <w:t xml:space="preserve">lle noblesse, les </w:t>
      </w:r>
      <w:proofErr w:type="spellStart"/>
      <w:r w:rsidR="00067F1F" w:rsidRPr="00877584">
        <w:rPr>
          <w:rFonts w:ascii="Times New Roman" w:hAnsi="Times New Roman" w:cs="Times New Roman"/>
          <w:sz w:val="18"/>
          <w:szCs w:val="18"/>
        </w:rPr>
        <w:t>Reiffenberg</w:t>
      </w:r>
      <w:proofErr w:type="spellEnd"/>
      <w:r w:rsidR="00067F1F" w:rsidRPr="00877584">
        <w:rPr>
          <w:rFonts w:ascii="Times New Roman" w:hAnsi="Times New Roman" w:cs="Times New Roman"/>
          <w:sz w:val="18"/>
          <w:szCs w:val="18"/>
        </w:rPr>
        <w:t xml:space="preserve">, dont le château est situé dans les monts du Taunus, au nord de Frankfort sur le Main.  Fils de </w:t>
      </w:r>
      <w:proofErr w:type="spellStart"/>
      <w:r w:rsidR="00067F1F" w:rsidRPr="00877584">
        <w:rPr>
          <w:rFonts w:ascii="Times New Roman" w:hAnsi="Times New Roman" w:cs="Times New Roman"/>
          <w:sz w:val="18"/>
          <w:szCs w:val="18"/>
        </w:rPr>
        <w:t>Marquard</w:t>
      </w:r>
      <w:proofErr w:type="spellEnd"/>
      <w:r w:rsidR="00067F1F" w:rsidRPr="00877584">
        <w:rPr>
          <w:rFonts w:ascii="Times New Roman" w:hAnsi="Times New Roman" w:cs="Times New Roman"/>
          <w:sz w:val="18"/>
          <w:szCs w:val="18"/>
        </w:rPr>
        <w:t xml:space="preserve"> </w:t>
      </w:r>
      <w:proofErr w:type="spellStart"/>
      <w:r w:rsidR="00067F1F" w:rsidRPr="00877584">
        <w:rPr>
          <w:rFonts w:ascii="Times New Roman" w:hAnsi="Times New Roman" w:cs="Times New Roman"/>
          <w:sz w:val="18"/>
          <w:szCs w:val="18"/>
        </w:rPr>
        <w:t>von</w:t>
      </w:r>
      <w:proofErr w:type="spellEnd"/>
      <w:r w:rsidR="00067F1F" w:rsidRPr="00877584">
        <w:rPr>
          <w:rFonts w:ascii="Times New Roman" w:hAnsi="Times New Roman" w:cs="Times New Roman"/>
          <w:sz w:val="18"/>
          <w:szCs w:val="18"/>
        </w:rPr>
        <w:t xml:space="preserve"> H. et de Maria </w:t>
      </w:r>
      <w:proofErr w:type="spellStart"/>
      <w:r w:rsidR="00067F1F" w:rsidRPr="00877584">
        <w:rPr>
          <w:rFonts w:ascii="Times New Roman" w:hAnsi="Times New Roman" w:cs="Times New Roman"/>
          <w:sz w:val="18"/>
          <w:szCs w:val="18"/>
        </w:rPr>
        <w:t>Weissin</w:t>
      </w:r>
      <w:proofErr w:type="spellEnd"/>
      <w:r w:rsidR="00067F1F" w:rsidRPr="00877584">
        <w:rPr>
          <w:rFonts w:ascii="Times New Roman" w:hAnsi="Times New Roman" w:cs="Times New Roman"/>
          <w:sz w:val="18"/>
          <w:szCs w:val="18"/>
        </w:rPr>
        <w:t xml:space="preserve">  </w:t>
      </w:r>
      <w:proofErr w:type="spellStart"/>
      <w:r w:rsidR="00067F1F" w:rsidRPr="00877584">
        <w:rPr>
          <w:rFonts w:ascii="Times New Roman" w:hAnsi="Times New Roman" w:cs="Times New Roman"/>
          <w:sz w:val="18"/>
          <w:szCs w:val="18"/>
        </w:rPr>
        <w:t>von</w:t>
      </w:r>
      <w:proofErr w:type="spellEnd"/>
      <w:r w:rsidR="00067F1F" w:rsidRPr="00877584">
        <w:rPr>
          <w:rFonts w:ascii="Times New Roman" w:hAnsi="Times New Roman" w:cs="Times New Roman"/>
          <w:sz w:val="18"/>
          <w:szCs w:val="18"/>
        </w:rPr>
        <w:t xml:space="preserve"> </w:t>
      </w:r>
      <w:proofErr w:type="spellStart"/>
      <w:r w:rsidR="00067F1F" w:rsidRPr="00877584">
        <w:rPr>
          <w:rFonts w:ascii="Times New Roman" w:hAnsi="Times New Roman" w:cs="Times New Roman"/>
          <w:sz w:val="18"/>
          <w:szCs w:val="18"/>
        </w:rPr>
        <w:t>Feuebach</w:t>
      </w:r>
      <w:proofErr w:type="spellEnd"/>
      <w:r w:rsidR="00067F1F" w:rsidRPr="00877584">
        <w:rPr>
          <w:rFonts w:ascii="Times New Roman" w:hAnsi="Times New Roman" w:cs="Times New Roman"/>
          <w:sz w:val="18"/>
          <w:szCs w:val="18"/>
        </w:rPr>
        <w:t>. En 1502 on le trouve inscrit à l’université d’</w:t>
      </w:r>
      <w:proofErr w:type="spellStart"/>
      <w:r w:rsidR="00067F1F" w:rsidRPr="00877584">
        <w:rPr>
          <w:rFonts w:ascii="Times New Roman" w:hAnsi="Times New Roman" w:cs="Times New Roman"/>
          <w:sz w:val="18"/>
          <w:szCs w:val="18"/>
        </w:rPr>
        <w:t>Erfuhrt</w:t>
      </w:r>
      <w:proofErr w:type="spellEnd"/>
      <w:r w:rsidR="00067F1F" w:rsidRPr="00877584">
        <w:rPr>
          <w:rFonts w:ascii="Times New Roman" w:hAnsi="Times New Roman" w:cs="Times New Roman"/>
          <w:sz w:val="18"/>
          <w:szCs w:val="18"/>
        </w:rPr>
        <w:t xml:space="preserve">. De 1511 à 1514 il étudie à Paris et fréquente Lefèvre d’Etaples. En  1516 il va à Rome, puis  à Bologne où il étudie un an. Il est ensuite chanoine du chapitre de la cathédrale de Mayence, ainsi que de St Alban à Mayence et plus tard encore de St Stéphan à Mayence.  </w:t>
      </w:r>
      <w:r w:rsidR="00877584">
        <w:rPr>
          <w:rFonts w:ascii="Times New Roman" w:hAnsi="Times New Roman" w:cs="Times New Roman"/>
          <w:sz w:val="18"/>
          <w:szCs w:val="18"/>
        </w:rPr>
        <w:t>Il fut en relation avec H</w:t>
      </w:r>
      <w:r w:rsidR="00067F1F" w:rsidRPr="00877584">
        <w:rPr>
          <w:rFonts w:ascii="Times New Roman" w:hAnsi="Times New Roman" w:cs="Times New Roman"/>
          <w:sz w:val="18"/>
          <w:szCs w:val="18"/>
        </w:rPr>
        <w:t xml:space="preserve">erman </w:t>
      </w:r>
      <w:proofErr w:type="spellStart"/>
      <w:r w:rsidR="00067F1F" w:rsidRPr="00877584">
        <w:rPr>
          <w:rFonts w:ascii="Times New Roman" w:hAnsi="Times New Roman" w:cs="Times New Roman"/>
          <w:sz w:val="18"/>
          <w:szCs w:val="18"/>
        </w:rPr>
        <w:t>Busch</w:t>
      </w:r>
      <w:proofErr w:type="spellEnd"/>
      <w:r w:rsidR="00067F1F" w:rsidRPr="00877584">
        <w:rPr>
          <w:rFonts w:ascii="Times New Roman" w:hAnsi="Times New Roman" w:cs="Times New Roman"/>
          <w:sz w:val="18"/>
          <w:szCs w:val="18"/>
        </w:rPr>
        <w:t xml:space="preserve">, Ulrich </w:t>
      </w:r>
      <w:proofErr w:type="spellStart"/>
      <w:r w:rsidR="00067F1F" w:rsidRPr="00877584">
        <w:rPr>
          <w:rFonts w:ascii="Times New Roman" w:hAnsi="Times New Roman" w:cs="Times New Roman"/>
          <w:sz w:val="18"/>
          <w:szCs w:val="18"/>
        </w:rPr>
        <w:t>von</w:t>
      </w:r>
      <w:proofErr w:type="spellEnd"/>
      <w:r w:rsidR="00067F1F" w:rsidRPr="00877584">
        <w:rPr>
          <w:rFonts w:ascii="Times New Roman" w:hAnsi="Times New Roman" w:cs="Times New Roman"/>
          <w:sz w:val="18"/>
          <w:szCs w:val="18"/>
        </w:rPr>
        <w:t xml:space="preserve"> Hutten, et </w:t>
      </w:r>
      <w:proofErr w:type="spellStart"/>
      <w:r w:rsidR="00067F1F" w:rsidRPr="00877584">
        <w:rPr>
          <w:rFonts w:ascii="Times New Roman" w:hAnsi="Times New Roman" w:cs="Times New Roman"/>
          <w:sz w:val="18"/>
          <w:szCs w:val="18"/>
        </w:rPr>
        <w:t>Erasme</w:t>
      </w:r>
      <w:proofErr w:type="spellEnd"/>
      <w:r w:rsidR="00067F1F" w:rsidRPr="00877584">
        <w:rPr>
          <w:rFonts w:ascii="Times New Roman" w:hAnsi="Times New Roman" w:cs="Times New Roman"/>
          <w:sz w:val="18"/>
          <w:szCs w:val="18"/>
        </w:rPr>
        <w:t xml:space="preserve">. </w:t>
      </w:r>
      <w:r w:rsidR="00877584">
        <w:rPr>
          <w:rFonts w:ascii="Times New Roman" w:hAnsi="Times New Roman" w:cs="Times New Roman"/>
          <w:sz w:val="18"/>
          <w:szCs w:val="18"/>
        </w:rPr>
        <w:t xml:space="preserve"> </w:t>
      </w:r>
      <w:r w:rsidR="00067F1F" w:rsidRPr="00877584">
        <w:rPr>
          <w:rFonts w:ascii="Times New Roman" w:hAnsi="Times New Roman" w:cs="Times New Roman"/>
          <w:sz w:val="18"/>
          <w:szCs w:val="18"/>
        </w:rPr>
        <w:t xml:space="preserve">Il mourut  en 1522. </w:t>
      </w:r>
    </w:p>
    <w:p w:rsidR="004C1E71" w:rsidRPr="00877584" w:rsidRDefault="00EF2AD0" w:rsidP="00AA4CDD">
      <w:pPr>
        <w:pStyle w:val="Notedebasdepage"/>
        <w:ind w:firstLine="284"/>
        <w:rPr>
          <w:rFonts w:cs="Times New Roman"/>
          <w:sz w:val="18"/>
          <w:szCs w:val="18"/>
        </w:rPr>
      </w:pPr>
      <w:r w:rsidRPr="00877584">
        <w:rPr>
          <w:rFonts w:eastAsia="Times New Roman" w:cs="Times New Roman"/>
          <w:b/>
          <w:color w:val="333333"/>
          <w:sz w:val="18"/>
          <w:szCs w:val="18"/>
          <w:lang w:eastAsia="fr-FR"/>
        </w:rPr>
        <w:t>Affinis</w:t>
      </w:r>
      <w:r w:rsidRPr="00877584">
        <w:rPr>
          <w:rFonts w:eastAsia="Times New Roman" w:cs="Times New Roman"/>
          <w:color w:val="333333"/>
          <w:sz w:val="18"/>
          <w:szCs w:val="18"/>
          <w:lang w:eastAsia="fr-FR"/>
        </w:rPr>
        <w:t xml:space="preserve">. </w:t>
      </w:r>
      <w:r w:rsidR="00860F4A" w:rsidRPr="00877584">
        <w:rPr>
          <w:rFonts w:eastAsia="Times New Roman" w:cs="Times New Roman"/>
          <w:color w:val="333333"/>
          <w:sz w:val="18"/>
          <w:szCs w:val="18"/>
          <w:lang w:eastAsia="fr-FR"/>
        </w:rPr>
        <w:t xml:space="preserve">Pour le lien de parenté, </w:t>
      </w:r>
      <w:r w:rsidRPr="00877584">
        <w:rPr>
          <w:rFonts w:eastAsia="Times New Roman" w:cs="Times New Roman"/>
          <w:color w:val="333333"/>
          <w:sz w:val="18"/>
          <w:szCs w:val="18"/>
          <w:lang w:eastAsia="fr-FR"/>
        </w:rPr>
        <w:t xml:space="preserve">Fr. David </w:t>
      </w:r>
      <w:r w:rsidR="00860F4A" w:rsidRPr="00877584">
        <w:rPr>
          <w:rFonts w:eastAsia="Times New Roman" w:cs="Times New Roman"/>
          <w:color w:val="333333"/>
          <w:sz w:val="18"/>
          <w:szCs w:val="18"/>
          <w:lang w:eastAsia="fr-FR"/>
        </w:rPr>
        <w:t xml:space="preserve">Strauss </w:t>
      </w:r>
      <w:r w:rsidR="006B2C41" w:rsidRPr="00877584">
        <w:rPr>
          <w:rFonts w:eastAsia="Times New Roman" w:cs="Times New Roman"/>
          <w:color w:val="333333"/>
          <w:sz w:val="18"/>
          <w:szCs w:val="18"/>
          <w:lang w:eastAsia="fr-FR"/>
        </w:rPr>
        <w:t>(</w:t>
      </w:r>
      <w:r w:rsidR="006B2C41" w:rsidRPr="00877584">
        <w:rPr>
          <w:rFonts w:eastAsia="Times New Roman" w:cs="Times New Roman"/>
          <w:i/>
          <w:color w:val="333333"/>
          <w:sz w:val="18"/>
          <w:szCs w:val="18"/>
          <w:lang w:eastAsia="fr-FR"/>
        </w:rPr>
        <w:t xml:space="preserve">Ulrich </w:t>
      </w:r>
      <w:proofErr w:type="spellStart"/>
      <w:r w:rsidR="006B2C41" w:rsidRPr="00877584">
        <w:rPr>
          <w:rFonts w:eastAsia="Times New Roman" w:cs="Times New Roman"/>
          <w:i/>
          <w:color w:val="333333"/>
          <w:sz w:val="18"/>
          <w:szCs w:val="18"/>
          <w:lang w:eastAsia="fr-FR"/>
        </w:rPr>
        <w:t>von</w:t>
      </w:r>
      <w:proofErr w:type="spellEnd"/>
      <w:r w:rsidR="006B2C41" w:rsidRPr="00877584">
        <w:rPr>
          <w:rFonts w:eastAsia="Times New Roman" w:cs="Times New Roman"/>
          <w:i/>
          <w:color w:val="333333"/>
          <w:sz w:val="18"/>
          <w:szCs w:val="18"/>
          <w:lang w:eastAsia="fr-FR"/>
        </w:rPr>
        <w:t xml:space="preserve"> Hutten</w:t>
      </w:r>
      <w:r w:rsidRPr="00877584">
        <w:rPr>
          <w:rFonts w:eastAsia="Times New Roman" w:cs="Times New Roman"/>
          <w:color w:val="333333"/>
          <w:sz w:val="18"/>
          <w:szCs w:val="18"/>
          <w:lang w:eastAsia="fr-FR"/>
        </w:rPr>
        <w:t>, L</w:t>
      </w:r>
      <w:r w:rsidR="006B2C41" w:rsidRPr="00877584">
        <w:rPr>
          <w:rFonts w:eastAsia="Times New Roman" w:cs="Times New Roman"/>
          <w:color w:val="333333"/>
          <w:sz w:val="18"/>
          <w:szCs w:val="18"/>
          <w:lang w:eastAsia="fr-FR"/>
        </w:rPr>
        <w:t xml:space="preserve">eipzig, </w:t>
      </w:r>
      <w:r w:rsidRPr="00877584">
        <w:rPr>
          <w:rFonts w:eastAsia="Times New Roman" w:cs="Times New Roman"/>
          <w:color w:val="333333"/>
          <w:sz w:val="18"/>
          <w:szCs w:val="18"/>
          <w:lang w:eastAsia="fr-FR"/>
        </w:rPr>
        <w:t xml:space="preserve">1° éd. </w:t>
      </w:r>
      <w:r w:rsidR="006B2C41" w:rsidRPr="00877584">
        <w:rPr>
          <w:rFonts w:eastAsia="Times New Roman" w:cs="Times New Roman"/>
          <w:color w:val="333333"/>
          <w:sz w:val="18"/>
          <w:szCs w:val="18"/>
          <w:lang w:eastAsia="fr-FR"/>
        </w:rPr>
        <w:t>1858)</w:t>
      </w:r>
      <w:r w:rsidRPr="00877584">
        <w:rPr>
          <w:rFonts w:eastAsia="Times New Roman" w:cs="Times New Roman"/>
          <w:color w:val="333333"/>
          <w:sz w:val="18"/>
          <w:szCs w:val="18"/>
          <w:lang w:eastAsia="fr-FR"/>
        </w:rPr>
        <w:t xml:space="preserve"> </w:t>
      </w:r>
      <w:r w:rsidR="00860F4A" w:rsidRPr="00877584">
        <w:rPr>
          <w:rFonts w:eastAsia="Times New Roman" w:cs="Times New Roman"/>
          <w:color w:val="333333"/>
          <w:sz w:val="18"/>
          <w:szCs w:val="18"/>
          <w:lang w:eastAsia="fr-FR"/>
        </w:rPr>
        <w:t>précise</w:t>
      </w:r>
      <w:r w:rsidRPr="00877584">
        <w:rPr>
          <w:rFonts w:eastAsia="Times New Roman" w:cs="Times New Roman"/>
          <w:color w:val="333333"/>
          <w:sz w:val="18"/>
          <w:szCs w:val="18"/>
          <w:lang w:eastAsia="fr-FR"/>
        </w:rPr>
        <w:t xml:space="preserve"> en note </w:t>
      </w:r>
      <w:r w:rsidR="003B2A83" w:rsidRPr="00877584">
        <w:rPr>
          <w:rFonts w:eastAsia="Times New Roman" w:cs="Times New Roman"/>
          <w:color w:val="333333"/>
          <w:sz w:val="18"/>
          <w:szCs w:val="18"/>
          <w:lang w:eastAsia="fr-FR"/>
        </w:rPr>
        <w:t xml:space="preserve">(vol. I, p.  113) qu’il faut prendre </w:t>
      </w:r>
      <w:r w:rsidR="00860F4A" w:rsidRPr="00877584">
        <w:rPr>
          <w:rFonts w:cs="Times New Roman"/>
          <w:b/>
          <w:sz w:val="18"/>
          <w:szCs w:val="18"/>
        </w:rPr>
        <w:t>Affinis</w:t>
      </w:r>
      <w:r w:rsidR="00860F4A" w:rsidRPr="00877584">
        <w:rPr>
          <w:rFonts w:cs="Times New Roman"/>
          <w:sz w:val="18"/>
          <w:szCs w:val="18"/>
        </w:rPr>
        <w:t xml:space="preserve"> au sens large. L’épouse (</w:t>
      </w:r>
      <w:proofErr w:type="spellStart"/>
      <w:r w:rsidR="00860F4A" w:rsidRPr="00877584">
        <w:rPr>
          <w:rFonts w:cs="Times New Roman"/>
          <w:sz w:val="18"/>
          <w:szCs w:val="18"/>
        </w:rPr>
        <w:t>Hausfrau</w:t>
      </w:r>
      <w:proofErr w:type="spellEnd"/>
      <w:r w:rsidR="00860F4A" w:rsidRPr="00877584">
        <w:rPr>
          <w:rFonts w:cs="Times New Roman"/>
          <w:sz w:val="18"/>
          <w:szCs w:val="18"/>
        </w:rPr>
        <w:t xml:space="preserve">) </w:t>
      </w:r>
      <w:r w:rsidR="00F53C8B">
        <w:rPr>
          <w:rFonts w:cs="Times New Roman"/>
          <w:sz w:val="18"/>
          <w:szCs w:val="18"/>
        </w:rPr>
        <w:t xml:space="preserve">en secondes noces de </w:t>
      </w:r>
      <w:proofErr w:type="spellStart"/>
      <w:r w:rsidR="00860F4A" w:rsidRPr="00877584">
        <w:rPr>
          <w:rFonts w:cs="Times New Roman"/>
          <w:sz w:val="18"/>
          <w:szCs w:val="18"/>
        </w:rPr>
        <w:t>Frowin</w:t>
      </w:r>
      <w:proofErr w:type="spellEnd"/>
      <w:r w:rsidR="00860F4A" w:rsidRPr="00877584">
        <w:rPr>
          <w:rFonts w:cs="Times New Roman"/>
          <w:sz w:val="18"/>
          <w:szCs w:val="18"/>
        </w:rPr>
        <w:t xml:space="preserve"> </w:t>
      </w:r>
      <w:proofErr w:type="spellStart"/>
      <w:r w:rsidR="00860F4A" w:rsidRPr="00877584">
        <w:rPr>
          <w:rFonts w:cs="Times New Roman"/>
          <w:sz w:val="18"/>
          <w:szCs w:val="18"/>
        </w:rPr>
        <w:t>von</w:t>
      </w:r>
      <w:proofErr w:type="spellEnd"/>
      <w:r w:rsidR="00860F4A" w:rsidRPr="00877584">
        <w:rPr>
          <w:rFonts w:cs="Times New Roman"/>
          <w:sz w:val="18"/>
          <w:szCs w:val="18"/>
        </w:rPr>
        <w:t xml:space="preserve"> Hutten était </w:t>
      </w:r>
      <w:r w:rsidR="00F53C8B">
        <w:rPr>
          <w:rFonts w:cs="Times New Roman"/>
          <w:sz w:val="18"/>
          <w:szCs w:val="18"/>
        </w:rPr>
        <w:t xml:space="preserve">la sœur de </w:t>
      </w:r>
      <w:proofErr w:type="spellStart"/>
      <w:r w:rsidR="00F53C8B">
        <w:rPr>
          <w:rFonts w:cs="Times New Roman"/>
          <w:sz w:val="18"/>
          <w:szCs w:val="18"/>
        </w:rPr>
        <w:t>Marquard</w:t>
      </w:r>
      <w:proofErr w:type="spellEnd"/>
      <w:r w:rsidR="00F53C8B">
        <w:rPr>
          <w:rFonts w:cs="Times New Roman"/>
          <w:sz w:val="18"/>
          <w:szCs w:val="18"/>
        </w:rPr>
        <w:t xml:space="preserve"> </w:t>
      </w:r>
      <w:proofErr w:type="spellStart"/>
      <w:r w:rsidR="00860F4A" w:rsidRPr="00877584">
        <w:rPr>
          <w:rFonts w:cs="Times New Roman"/>
          <w:sz w:val="18"/>
          <w:szCs w:val="18"/>
        </w:rPr>
        <w:t>von</w:t>
      </w:r>
      <w:proofErr w:type="spellEnd"/>
      <w:r w:rsidR="00860F4A" w:rsidRPr="00877584">
        <w:rPr>
          <w:rFonts w:cs="Times New Roman"/>
          <w:sz w:val="18"/>
          <w:szCs w:val="18"/>
        </w:rPr>
        <w:t xml:space="preserve"> </w:t>
      </w:r>
      <w:proofErr w:type="spellStart"/>
      <w:r w:rsidR="00860F4A" w:rsidRPr="00877584">
        <w:rPr>
          <w:rFonts w:cs="Times New Roman"/>
          <w:sz w:val="18"/>
          <w:szCs w:val="18"/>
        </w:rPr>
        <w:t>Hatstein</w:t>
      </w:r>
      <w:proofErr w:type="spellEnd"/>
      <w:r w:rsidR="00F53C8B">
        <w:rPr>
          <w:rFonts w:cs="Times New Roman"/>
          <w:sz w:val="18"/>
          <w:szCs w:val="18"/>
        </w:rPr>
        <w:t>, comme le montre ce site   [</w:t>
      </w:r>
      <w:r w:rsidR="00F53C8B" w:rsidRPr="00F53C8B">
        <w:rPr>
          <w:rFonts w:cs="Times New Roman"/>
          <w:sz w:val="18"/>
          <w:szCs w:val="18"/>
        </w:rPr>
        <w:t xml:space="preserve">http://geneall.net/fr/name/1882488/marquard-von-hattstein/ </w:t>
      </w:r>
      <w:r w:rsidR="00F53C8B">
        <w:rPr>
          <w:rFonts w:cs="Times New Roman"/>
          <w:sz w:val="18"/>
          <w:szCs w:val="18"/>
        </w:rPr>
        <w:t xml:space="preserve">].  </w:t>
      </w:r>
    </w:p>
  </w:footnote>
  <w:footnote w:id="3">
    <w:p w:rsidR="007A739F" w:rsidRPr="00877584" w:rsidRDefault="007A739F" w:rsidP="00AA4CDD">
      <w:pPr>
        <w:pStyle w:val="Notedebasdepage"/>
        <w:ind w:firstLine="284"/>
        <w:rPr>
          <w:rFonts w:cs="Times New Roman"/>
          <w:sz w:val="18"/>
          <w:szCs w:val="18"/>
        </w:rPr>
      </w:pPr>
      <w:r w:rsidRPr="00877584">
        <w:rPr>
          <w:rStyle w:val="Appelnotedebasdep"/>
          <w:rFonts w:cs="Times New Roman"/>
          <w:b/>
          <w:sz w:val="18"/>
          <w:szCs w:val="18"/>
          <w:vertAlign w:val="baseline"/>
        </w:rPr>
        <w:footnoteRef/>
      </w:r>
      <w:r w:rsidRPr="00877584">
        <w:rPr>
          <w:rFonts w:cs="Times New Roman"/>
          <w:sz w:val="18"/>
          <w:szCs w:val="18"/>
        </w:rPr>
        <w:t xml:space="preserve">. </w:t>
      </w:r>
      <w:r w:rsidRPr="00877584">
        <w:rPr>
          <w:rFonts w:cs="Times New Roman"/>
          <w:b/>
          <w:sz w:val="18"/>
          <w:szCs w:val="18"/>
        </w:rPr>
        <w:t xml:space="preserve">Ulrich </w:t>
      </w:r>
      <w:proofErr w:type="spellStart"/>
      <w:r w:rsidRPr="00877584">
        <w:rPr>
          <w:rFonts w:cs="Times New Roman"/>
          <w:b/>
          <w:sz w:val="18"/>
          <w:szCs w:val="18"/>
        </w:rPr>
        <w:t>von</w:t>
      </w:r>
      <w:proofErr w:type="spellEnd"/>
      <w:r w:rsidRPr="00877584">
        <w:rPr>
          <w:rFonts w:cs="Times New Roman"/>
          <w:b/>
          <w:sz w:val="18"/>
          <w:szCs w:val="18"/>
        </w:rPr>
        <w:t xml:space="preserve"> Hutten</w:t>
      </w:r>
      <w:r w:rsidRPr="00877584">
        <w:rPr>
          <w:rFonts w:cs="Times New Roman"/>
          <w:sz w:val="18"/>
          <w:szCs w:val="18"/>
        </w:rPr>
        <w:t xml:space="preserve"> était à </w:t>
      </w:r>
      <w:r w:rsidR="001621E9" w:rsidRPr="00877584">
        <w:rPr>
          <w:rFonts w:cs="Times New Roman"/>
          <w:sz w:val="18"/>
          <w:szCs w:val="18"/>
        </w:rPr>
        <w:t>Bad-</w:t>
      </w:r>
      <w:r w:rsidRPr="00877584">
        <w:rPr>
          <w:rFonts w:cs="Times New Roman"/>
          <w:sz w:val="18"/>
          <w:szCs w:val="18"/>
        </w:rPr>
        <w:t xml:space="preserve">Ems, où il prenait les eaux pour soigner sa santé toujours fragile, lorsque fut commis l’assassinat de Hans </w:t>
      </w:r>
      <w:proofErr w:type="spellStart"/>
      <w:r w:rsidRPr="00877584">
        <w:rPr>
          <w:rFonts w:cs="Times New Roman"/>
          <w:sz w:val="18"/>
          <w:szCs w:val="18"/>
        </w:rPr>
        <w:t>von</w:t>
      </w:r>
      <w:proofErr w:type="spellEnd"/>
      <w:r w:rsidRPr="00877584">
        <w:rPr>
          <w:rFonts w:cs="Times New Roman"/>
          <w:sz w:val="18"/>
          <w:szCs w:val="18"/>
        </w:rPr>
        <w:t xml:space="preserve"> Hutten, son cousin. C’est par une lettre de M. </w:t>
      </w:r>
      <w:proofErr w:type="spellStart"/>
      <w:r w:rsidRPr="00877584">
        <w:rPr>
          <w:rFonts w:cs="Times New Roman"/>
          <w:sz w:val="18"/>
          <w:szCs w:val="18"/>
        </w:rPr>
        <w:t>von</w:t>
      </w:r>
      <w:proofErr w:type="spellEnd"/>
      <w:r w:rsidRPr="00877584">
        <w:rPr>
          <w:rFonts w:cs="Times New Roman"/>
          <w:sz w:val="18"/>
          <w:szCs w:val="18"/>
        </w:rPr>
        <w:t xml:space="preserve"> </w:t>
      </w:r>
      <w:proofErr w:type="spellStart"/>
      <w:r w:rsidRPr="00877584">
        <w:rPr>
          <w:rFonts w:cs="Times New Roman"/>
          <w:sz w:val="18"/>
          <w:szCs w:val="18"/>
        </w:rPr>
        <w:t>Hatstein</w:t>
      </w:r>
      <w:proofErr w:type="spellEnd"/>
      <w:r w:rsidR="003B2A83" w:rsidRPr="00877584">
        <w:rPr>
          <w:rFonts w:cs="Times New Roman"/>
          <w:sz w:val="18"/>
          <w:szCs w:val="18"/>
        </w:rPr>
        <w:t xml:space="preserve">, ami et parent au sens large, </w:t>
      </w:r>
      <w:r w:rsidRPr="00877584">
        <w:rPr>
          <w:rFonts w:cs="Times New Roman"/>
          <w:sz w:val="18"/>
          <w:szCs w:val="18"/>
        </w:rPr>
        <w:t xml:space="preserve">qu’il apprit l’affreuse nouvelle. </w:t>
      </w:r>
      <w:r w:rsidR="005B0421" w:rsidRPr="00877584">
        <w:rPr>
          <w:rFonts w:cs="Times New Roman"/>
          <w:sz w:val="18"/>
          <w:szCs w:val="18"/>
        </w:rPr>
        <w:t xml:space="preserve">La biographie de Ulrich </w:t>
      </w:r>
      <w:proofErr w:type="spellStart"/>
      <w:r w:rsidR="005B0421" w:rsidRPr="00877584">
        <w:rPr>
          <w:rFonts w:cs="Times New Roman"/>
          <w:sz w:val="18"/>
          <w:szCs w:val="18"/>
        </w:rPr>
        <w:t>von</w:t>
      </w:r>
      <w:proofErr w:type="spellEnd"/>
      <w:r w:rsidR="005B0421" w:rsidRPr="00877584">
        <w:rPr>
          <w:rFonts w:cs="Times New Roman"/>
          <w:sz w:val="18"/>
          <w:szCs w:val="18"/>
        </w:rPr>
        <w:t xml:space="preserve"> Hutten et l</w:t>
      </w:r>
      <w:r w:rsidR="005B3F25" w:rsidRPr="00877584">
        <w:rPr>
          <w:rFonts w:cs="Times New Roman"/>
          <w:sz w:val="18"/>
          <w:szCs w:val="18"/>
        </w:rPr>
        <w:t xml:space="preserve">e déroulement de cette affaire </w:t>
      </w:r>
      <w:r w:rsidR="005B0421" w:rsidRPr="00877584">
        <w:rPr>
          <w:rFonts w:cs="Times New Roman"/>
          <w:sz w:val="18"/>
          <w:szCs w:val="18"/>
        </w:rPr>
        <w:t xml:space="preserve">sont présentés </w:t>
      </w:r>
      <w:r w:rsidR="005B3F25" w:rsidRPr="00877584">
        <w:rPr>
          <w:rFonts w:cs="Times New Roman"/>
          <w:sz w:val="18"/>
          <w:szCs w:val="18"/>
        </w:rPr>
        <w:t>dans l’introduction de l’</w:t>
      </w:r>
      <w:proofErr w:type="spellStart"/>
      <w:r w:rsidR="005B3F25" w:rsidRPr="00877584">
        <w:rPr>
          <w:rFonts w:cs="Times New Roman"/>
          <w:b/>
          <w:i/>
          <w:sz w:val="18"/>
          <w:szCs w:val="18"/>
        </w:rPr>
        <w:t>Oratio</w:t>
      </w:r>
      <w:proofErr w:type="spellEnd"/>
      <w:r w:rsidR="005B3F25" w:rsidRPr="00877584">
        <w:rPr>
          <w:rFonts w:cs="Times New Roman"/>
          <w:b/>
          <w:i/>
          <w:sz w:val="18"/>
          <w:szCs w:val="18"/>
        </w:rPr>
        <w:t xml:space="preserve"> prima</w:t>
      </w:r>
      <w:r w:rsidR="005B3F25" w:rsidRPr="00877584">
        <w:rPr>
          <w:rFonts w:cs="Times New Roman"/>
          <w:sz w:val="18"/>
          <w:szCs w:val="18"/>
        </w:rPr>
        <w:t xml:space="preserve"> contre le duc de </w:t>
      </w:r>
      <w:proofErr w:type="spellStart"/>
      <w:r w:rsidR="005B3F25" w:rsidRPr="00877584">
        <w:rPr>
          <w:rFonts w:cs="Times New Roman"/>
          <w:sz w:val="18"/>
          <w:szCs w:val="18"/>
        </w:rPr>
        <w:t>Würtemberg</w:t>
      </w:r>
      <w:proofErr w:type="spellEnd"/>
      <w:r w:rsidR="005B3F25" w:rsidRPr="00877584">
        <w:rPr>
          <w:rFonts w:cs="Times New Roman"/>
          <w:sz w:val="18"/>
          <w:szCs w:val="18"/>
        </w:rPr>
        <w:t xml:space="preserve">, en ligne sur ce même site des </w:t>
      </w:r>
      <w:r w:rsidR="0088285B" w:rsidRPr="00877584">
        <w:rPr>
          <w:rFonts w:cs="Times New Roman"/>
          <w:i/>
          <w:sz w:val="18"/>
          <w:szCs w:val="18"/>
        </w:rPr>
        <w:t xml:space="preserve">Prima </w:t>
      </w:r>
      <w:proofErr w:type="spellStart"/>
      <w:r w:rsidR="0088285B" w:rsidRPr="00877584">
        <w:rPr>
          <w:rFonts w:cs="Times New Roman"/>
          <w:i/>
          <w:sz w:val="18"/>
          <w:szCs w:val="18"/>
        </w:rPr>
        <w:t>E</w:t>
      </w:r>
      <w:r w:rsidR="005B3F25" w:rsidRPr="00877584">
        <w:rPr>
          <w:rFonts w:cs="Times New Roman"/>
          <w:i/>
          <w:sz w:val="18"/>
          <w:szCs w:val="18"/>
        </w:rPr>
        <w:t>lementa</w:t>
      </w:r>
      <w:proofErr w:type="spellEnd"/>
      <w:r w:rsidR="005B3F25" w:rsidRPr="00877584">
        <w:rPr>
          <w:rFonts w:cs="Times New Roman"/>
          <w:sz w:val="18"/>
          <w:szCs w:val="18"/>
        </w:rPr>
        <w:t xml:space="preserve">. </w:t>
      </w:r>
      <w:r w:rsidR="005B3E9F" w:rsidRPr="00877584">
        <w:rPr>
          <w:rFonts w:cs="Times New Roman"/>
          <w:sz w:val="18"/>
          <w:szCs w:val="18"/>
        </w:rPr>
        <w:t xml:space="preserve">Voir aussi </w:t>
      </w:r>
      <w:r w:rsidR="005B3E9F" w:rsidRPr="00877584">
        <w:rPr>
          <w:rFonts w:cs="Times New Roman"/>
          <w:b/>
          <w:i/>
          <w:sz w:val="18"/>
          <w:szCs w:val="18"/>
        </w:rPr>
        <w:t xml:space="preserve">Ulrich </w:t>
      </w:r>
      <w:proofErr w:type="spellStart"/>
      <w:r w:rsidR="005B3E9F" w:rsidRPr="00877584">
        <w:rPr>
          <w:rFonts w:cs="Times New Roman"/>
          <w:b/>
          <w:i/>
          <w:sz w:val="18"/>
          <w:szCs w:val="18"/>
        </w:rPr>
        <w:t>von</w:t>
      </w:r>
      <w:proofErr w:type="spellEnd"/>
      <w:r w:rsidR="005B3E9F" w:rsidRPr="00877584">
        <w:rPr>
          <w:rFonts w:cs="Times New Roman"/>
          <w:b/>
          <w:i/>
          <w:sz w:val="18"/>
          <w:szCs w:val="18"/>
        </w:rPr>
        <w:t xml:space="preserve"> Hutten, </w:t>
      </w:r>
      <w:proofErr w:type="spellStart"/>
      <w:r w:rsidR="005B3E9F" w:rsidRPr="00877584">
        <w:rPr>
          <w:rFonts w:cs="Times New Roman"/>
          <w:b/>
          <w:i/>
          <w:sz w:val="18"/>
          <w:szCs w:val="18"/>
        </w:rPr>
        <w:t>his</w:t>
      </w:r>
      <w:proofErr w:type="spellEnd"/>
      <w:r w:rsidR="005B3E9F" w:rsidRPr="00877584">
        <w:rPr>
          <w:rFonts w:cs="Times New Roman"/>
          <w:b/>
          <w:i/>
          <w:sz w:val="18"/>
          <w:szCs w:val="18"/>
        </w:rPr>
        <w:t xml:space="preserve"> life and times</w:t>
      </w:r>
      <w:r w:rsidR="005B3E9F" w:rsidRPr="00877584">
        <w:rPr>
          <w:rFonts w:cs="Times New Roman"/>
          <w:b/>
          <w:sz w:val="18"/>
          <w:szCs w:val="18"/>
        </w:rPr>
        <w:t>,</w:t>
      </w:r>
      <w:r w:rsidR="005B3E9F" w:rsidRPr="00877584">
        <w:rPr>
          <w:rFonts w:cs="Times New Roman"/>
          <w:sz w:val="18"/>
          <w:szCs w:val="18"/>
        </w:rPr>
        <w:t xml:space="preserve"> de  Friedrich David Strauss, traduit sur la deuxième édition allemande par Mrs. </w:t>
      </w:r>
      <w:proofErr w:type="spellStart"/>
      <w:r w:rsidR="005B3E9F" w:rsidRPr="00877584">
        <w:rPr>
          <w:rFonts w:cs="Times New Roman"/>
          <w:sz w:val="18"/>
          <w:szCs w:val="18"/>
        </w:rPr>
        <w:t>G.Strurge</w:t>
      </w:r>
      <w:proofErr w:type="spellEnd"/>
      <w:r w:rsidR="005B3E9F" w:rsidRPr="00877584">
        <w:rPr>
          <w:rFonts w:cs="Times New Roman"/>
          <w:sz w:val="18"/>
          <w:szCs w:val="18"/>
        </w:rPr>
        <w:t xml:space="preserve"> London, 1874. </w:t>
      </w:r>
      <w:r w:rsidR="005B3F25" w:rsidRPr="00877584">
        <w:rPr>
          <w:rFonts w:cs="Times New Roman"/>
          <w:sz w:val="18"/>
          <w:szCs w:val="18"/>
        </w:rPr>
        <w:t xml:space="preserve">  </w:t>
      </w:r>
    </w:p>
  </w:footnote>
  <w:footnote w:id="4">
    <w:p w:rsidR="00AA4CDD" w:rsidRPr="00877584" w:rsidRDefault="00AA4CDD" w:rsidP="00AA4CDD">
      <w:pPr>
        <w:pStyle w:val="Notedebasdepage"/>
        <w:ind w:firstLine="284"/>
        <w:rPr>
          <w:rFonts w:cs="Times New Roman"/>
          <w:sz w:val="18"/>
          <w:szCs w:val="18"/>
        </w:rPr>
      </w:pPr>
      <w:r w:rsidRPr="00877584">
        <w:rPr>
          <w:rStyle w:val="Appelnotedebasdep"/>
          <w:rFonts w:cs="Times New Roman"/>
          <w:sz w:val="18"/>
          <w:szCs w:val="18"/>
        </w:rPr>
        <w:footnoteRef/>
      </w:r>
      <w:r w:rsidRPr="00877584">
        <w:rPr>
          <w:rFonts w:cs="Times New Roman"/>
          <w:sz w:val="18"/>
          <w:szCs w:val="18"/>
        </w:rPr>
        <w:t xml:space="preserve"> </w:t>
      </w:r>
      <w:r w:rsidRPr="00877584">
        <w:rPr>
          <w:rFonts w:cs="Times New Roman"/>
          <w:b/>
          <w:sz w:val="18"/>
          <w:szCs w:val="18"/>
        </w:rPr>
        <w:t xml:space="preserve">Hans </w:t>
      </w:r>
      <w:proofErr w:type="spellStart"/>
      <w:r w:rsidRPr="00877584">
        <w:rPr>
          <w:rFonts w:cs="Times New Roman"/>
          <w:b/>
          <w:sz w:val="18"/>
          <w:szCs w:val="18"/>
        </w:rPr>
        <w:t>von</w:t>
      </w:r>
      <w:proofErr w:type="spellEnd"/>
      <w:r w:rsidRPr="00877584">
        <w:rPr>
          <w:rFonts w:cs="Times New Roman"/>
          <w:b/>
          <w:sz w:val="18"/>
          <w:szCs w:val="18"/>
        </w:rPr>
        <w:t xml:space="preserve"> Hutten</w:t>
      </w:r>
      <w:r w:rsidRPr="00877584">
        <w:rPr>
          <w:rFonts w:cs="Times New Roman"/>
          <w:sz w:val="18"/>
          <w:szCs w:val="18"/>
        </w:rPr>
        <w:t xml:space="preserve">. </w:t>
      </w:r>
      <w:r w:rsidRPr="00877584">
        <w:rPr>
          <w:rFonts w:cs="Times New Roman"/>
          <w:sz w:val="18"/>
          <w:szCs w:val="18"/>
          <w:lang w:eastAsia="fr-FR"/>
        </w:rPr>
        <w:t xml:space="preserve">Le 7 mai 1515, le duc Ulrich VI </w:t>
      </w:r>
      <w:proofErr w:type="spellStart"/>
      <w:r w:rsidRPr="00877584">
        <w:rPr>
          <w:rFonts w:cs="Times New Roman"/>
          <w:sz w:val="18"/>
          <w:szCs w:val="18"/>
          <w:lang w:eastAsia="fr-FR"/>
        </w:rPr>
        <w:t>von</w:t>
      </w:r>
      <w:proofErr w:type="spellEnd"/>
      <w:r w:rsidRPr="00877584">
        <w:rPr>
          <w:rFonts w:cs="Times New Roman"/>
          <w:sz w:val="18"/>
          <w:szCs w:val="18"/>
          <w:lang w:eastAsia="fr-FR"/>
        </w:rPr>
        <w:t xml:space="preserve"> </w:t>
      </w:r>
      <w:proofErr w:type="spellStart"/>
      <w:r w:rsidRPr="00877584">
        <w:rPr>
          <w:rFonts w:cs="Times New Roman"/>
          <w:sz w:val="18"/>
          <w:szCs w:val="18"/>
          <w:lang w:eastAsia="fr-FR"/>
        </w:rPr>
        <w:t>Würtemberg</w:t>
      </w:r>
      <w:proofErr w:type="spellEnd"/>
      <w:r w:rsidRPr="00877584">
        <w:rPr>
          <w:rFonts w:cs="Times New Roman"/>
          <w:sz w:val="18"/>
          <w:szCs w:val="18"/>
          <w:lang w:eastAsia="fr-FR"/>
        </w:rPr>
        <w:t xml:space="preserve"> assassina dans la forêt de </w:t>
      </w:r>
      <w:proofErr w:type="spellStart"/>
      <w:r w:rsidRPr="00877584">
        <w:rPr>
          <w:rFonts w:cs="Times New Roman"/>
          <w:sz w:val="18"/>
          <w:szCs w:val="18"/>
          <w:lang w:eastAsia="fr-FR"/>
        </w:rPr>
        <w:t>Böblingen</w:t>
      </w:r>
      <w:proofErr w:type="spellEnd"/>
      <w:r w:rsidRPr="00877584">
        <w:rPr>
          <w:rFonts w:cs="Times New Roman"/>
          <w:sz w:val="18"/>
          <w:szCs w:val="18"/>
          <w:lang w:eastAsia="fr-FR"/>
        </w:rPr>
        <w:t xml:space="preserve"> son écuyer Hans </w:t>
      </w:r>
      <w:proofErr w:type="spellStart"/>
      <w:r w:rsidRPr="00877584">
        <w:rPr>
          <w:rFonts w:cs="Times New Roman"/>
          <w:sz w:val="18"/>
          <w:szCs w:val="18"/>
          <w:lang w:eastAsia="fr-FR"/>
        </w:rPr>
        <w:t>von</w:t>
      </w:r>
      <w:proofErr w:type="spellEnd"/>
      <w:r w:rsidRPr="00877584">
        <w:rPr>
          <w:rFonts w:cs="Times New Roman"/>
          <w:sz w:val="18"/>
          <w:szCs w:val="18"/>
          <w:lang w:eastAsia="fr-FR"/>
        </w:rPr>
        <w:t xml:space="preserve"> Hutten sans avoir jamais eu avec lui de différend apparent. Jusque-là les deux hommes s’étaient bien entendus et Hans </w:t>
      </w:r>
      <w:proofErr w:type="spellStart"/>
      <w:r w:rsidRPr="00877584">
        <w:rPr>
          <w:rFonts w:cs="Times New Roman"/>
          <w:sz w:val="18"/>
          <w:szCs w:val="18"/>
          <w:lang w:eastAsia="fr-FR"/>
        </w:rPr>
        <w:t>von</w:t>
      </w:r>
      <w:proofErr w:type="spellEnd"/>
      <w:r w:rsidRPr="00877584">
        <w:rPr>
          <w:rFonts w:cs="Times New Roman"/>
          <w:sz w:val="18"/>
          <w:szCs w:val="18"/>
          <w:lang w:eastAsia="fr-FR"/>
        </w:rPr>
        <w:t xml:space="preserve"> Hutten était apprécié de tous à la cour. Le duc avoua son meurtre immédiatement et ne donna pas de véritable raison à son geste. Il laissa entendre par la suite que l’adultère et la trahison en étaient la cause. La famille des Hutten, des chevaliers de Franconie, porta l’affaire en justice à Vienne devant le tribunal de l’empereur Maximilien Ier. Parallèlement aux tractations juridiques, Ulrich </w:t>
      </w:r>
      <w:proofErr w:type="spellStart"/>
      <w:r w:rsidRPr="00877584">
        <w:rPr>
          <w:rFonts w:cs="Times New Roman"/>
          <w:sz w:val="18"/>
          <w:szCs w:val="18"/>
          <w:lang w:eastAsia="fr-FR"/>
        </w:rPr>
        <w:t>von</w:t>
      </w:r>
      <w:proofErr w:type="spellEnd"/>
      <w:r w:rsidRPr="00877584">
        <w:rPr>
          <w:rFonts w:cs="Times New Roman"/>
          <w:sz w:val="18"/>
          <w:szCs w:val="18"/>
          <w:lang w:eastAsia="fr-FR"/>
        </w:rPr>
        <w:t xml:space="preserve"> Hutten, cousin du mort, écrivit en latin et publia entre 1515 et 1519 cinq discours violents et emportés pour réclamer justice. Dès le début on considéra ces discours comme dignes de rivaliser avec les </w:t>
      </w:r>
      <w:r w:rsidRPr="00877584">
        <w:rPr>
          <w:rFonts w:cs="Times New Roman"/>
          <w:i/>
          <w:sz w:val="18"/>
          <w:szCs w:val="18"/>
          <w:lang w:eastAsia="fr-FR"/>
        </w:rPr>
        <w:t>Philippiques</w:t>
      </w:r>
      <w:r w:rsidRPr="00877584">
        <w:rPr>
          <w:rFonts w:cs="Times New Roman"/>
          <w:sz w:val="18"/>
          <w:szCs w:val="18"/>
          <w:lang w:eastAsia="fr-FR"/>
        </w:rPr>
        <w:t xml:space="preserve"> de Démosthène ou avec celles de Cicéron.  Cette lettre de Hutten à </w:t>
      </w:r>
      <w:proofErr w:type="spellStart"/>
      <w:r w:rsidRPr="00877584">
        <w:rPr>
          <w:rFonts w:eastAsia="Times New Roman" w:cs="Times New Roman"/>
          <w:b/>
          <w:color w:val="333333"/>
          <w:sz w:val="18"/>
          <w:szCs w:val="18"/>
          <w:lang w:eastAsia="fr-FR"/>
        </w:rPr>
        <w:t>Marquart</w:t>
      </w:r>
      <w:proofErr w:type="spellEnd"/>
      <w:r w:rsidRPr="00877584">
        <w:rPr>
          <w:rFonts w:eastAsia="Times New Roman" w:cs="Times New Roman"/>
          <w:b/>
          <w:color w:val="333333"/>
          <w:sz w:val="18"/>
          <w:szCs w:val="18"/>
          <w:lang w:eastAsia="fr-FR"/>
        </w:rPr>
        <w:t xml:space="preserve"> de </w:t>
      </w:r>
      <w:proofErr w:type="spellStart"/>
      <w:r w:rsidRPr="00877584">
        <w:rPr>
          <w:rFonts w:eastAsia="Times New Roman" w:cs="Times New Roman"/>
          <w:b/>
          <w:color w:val="333333"/>
          <w:sz w:val="18"/>
          <w:szCs w:val="18"/>
          <w:lang w:eastAsia="fr-FR"/>
        </w:rPr>
        <w:t>Hatstein</w:t>
      </w:r>
      <w:proofErr w:type="spellEnd"/>
      <w:r w:rsidRPr="00877584">
        <w:rPr>
          <w:rFonts w:cs="Times New Roman"/>
          <w:sz w:val="18"/>
          <w:szCs w:val="18"/>
          <w:lang w:eastAsia="fr-FR"/>
        </w:rPr>
        <w:t xml:space="preserve"> est cité</w:t>
      </w:r>
      <w:r w:rsidR="00CB6DB1" w:rsidRPr="00877584">
        <w:rPr>
          <w:rFonts w:cs="Times New Roman"/>
          <w:sz w:val="18"/>
          <w:szCs w:val="18"/>
          <w:lang w:eastAsia="fr-FR"/>
        </w:rPr>
        <w:t>e</w:t>
      </w:r>
      <w:r w:rsidRPr="00877584">
        <w:rPr>
          <w:rFonts w:cs="Times New Roman"/>
          <w:sz w:val="18"/>
          <w:szCs w:val="18"/>
          <w:lang w:eastAsia="fr-FR"/>
        </w:rPr>
        <w:t xml:space="preserve"> par </w:t>
      </w:r>
      <w:proofErr w:type="spellStart"/>
      <w:r w:rsidRPr="00877584">
        <w:rPr>
          <w:rFonts w:cs="Times New Roman"/>
          <w:sz w:val="18"/>
          <w:szCs w:val="18"/>
          <w:lang w:eastAsia="fr-FR"/>
        </w:rPr>
        <w:t>Böcking</w:t>
      </w:r>
      <w:proofErr w:type="spellEnd"/>
      <w:r w:rsidRPr="00877584">
        <w:rPr>
          <w:rFonts w:cs="Times New Roman"/>
          <w:sz w:val="18"/>
          <w:szCs w:val="18"/>
          <w:lang w:eastAsia="fr-FR"/>
        </w:rPr>
        <w:t xml:space="preserve"> dans les documents qui éclairent l’affaire.  </w:t>
      </w:r>
    </w:p>
  </w:footnote>
  <w:footnote w:id="5">
    <w:p w:rsidR="00AA4CDD" w:rsidRPr="00877584" w:rsidRDefault="00AA4CDD" w:rsidP="00AA4CDD">
      <w:pPr>
        <w:pStyle w:val="Sansinterligne"/>
        <w:ind w:firstLine="284"/>
        <w:rPr>
          <w:rFonts w:ascii="Times New Roman" w:hAnsi="Times New Roman" w:cs="Times New Roman"/>
          <w:sz w:val="18"/>
          <w:szCs w:val="18"/>
        </w:rPr>
      </w:pPr>
      <w:r w:rsidRPr="00877584">
        <w:rPr>
          <w:rStyle w:val="Appelnotedebasdep"/>
          <w:rFonts w:ascii="Times New Roman" w:hAnsi="Times New Roman" w:cs="Times New Roman"/>
          <w:b/>
          <w:sz w:val="18"/>
          <w:szCs w:val="18"/>
          <w:vertAlign w:val="baseline"/>
        </w:rPr>
        <w:footnoteRef/>
      </w:r>
      <w:r w:rsidRPr="00877584">
        <w:rPr>
          <w:rFonts w:ascii="Times New Roman" w:hAnsi="Times New Roman" w:cs="Times New Roman"/>
          <w:sz w:val="18"/>
          <w:szCs w:val="18"/>
        </w:rPr>
        <w:t xml:space="preserve">. </w:t>
      </w:r>
      <w:r w:rsidRPr="00877584">
        <w:rPr>
          <w:rFonts w:ascii="Times New Roman" w:hAnsi="Times New Roman" w:cs="Times New Roman"/>
          <w:b/>
          <w:sz w:val="18"/>
          <w:szCs w:val="18"/>
        </w:rPr>
        <w:t xml:space="preserve">Comes. E. </w:t>
      </w:r>
      <w:proofErr w:type="spellStart"/>
      <w:r w:rsidRPr="00877584">
        <w:rPr>
          <w:rFonts w:ascii="Times New Roman" w:hAnsi="Times New Roman" w:cs="Times New Roman"/>
          <w:b/>
          <w:sz w:val="18"/>
          <w:szCs w:val="18"/>
        </w:rPr>
        <w:t>Münch</w:t>
      </w:r>
      <w:proofErr w:type="spellEnd"/>
      <w:r w:rsidRPr="00877584">
        <w:rPr>
          <w:rFonts w:ascii="Times New Roman" w:hAnsi="Times New Roman" w:cs="Times New Roman"/>
          <w:b/>
          <w:sz w:val="18"/>
          <w:szCs w:val="18"/>
        </w:rPr>
        <w:t xml:space="preserve">, </w:t>
      </w:r>
      <w:proofErr w:type="spellStart"/>
      <w:r w:rsidRPr="00877584">
        <w:rPr>
          <w:rFonts w:ascii="Times New Roman" w:hAnsi="Times New Roman" w:cs="Times New Roman"/>
          <w:i/>
          <w:sz w:val="18"/>
          <w:szCs w:val="18"/>
        </w:rPr>
        <w:t>Auserlesene</w:t>
      </w:r>
      <w:proofErr w:type="spellEnd"/>
      <w:r w:rsidRPr="00877584">
        <w:rPr>
          <w:rFonts w:ascii="Times New Roman" w:hAnsi="Times New Roman" w:cs="Times New Roman"/>
          <w:i/>
          <w:sz w:val="18"/>
          <w:szCs w:val="18"/>
        </w:rPr>
        <w:t xml:space="preserve"> </w:t>
      </w:r>
      <w:proofErr w:type="spellStart"/>
      <w:r w:rsidRPr="00877584">
        <w:rPr>
          <w:rFonts w:ascii="Times New Roman" w:hAnsi="Times New Roman" w:cs="Times New Roman"/>
          <w:i/>
          <w:sz w:val="18"/>
          <w:szCs w:val="18"/>
        </w:rPr>
        <w:t>Werke</w:t>
      </w:r>
      <w:proofErr w:type="spellEnd"/>
      <w:r w:rsidRPr="00877584">
        <w:rPr>
          <w:rFonts w:ascii="Times New Roman" w:hAnsi="Times New Roman" w:cs="Times New Roman"/>
          <w:sz w:val="18"/>
          <w:szCs w:val="18"/>
        </w:rPr>
        <w:t xml:space="preserve">, vol. 3, p. 7, traduit </w:t>
      </w:r>
      <w:proofErr w:type="spellStart"/>
      <w:r w:rsidRPr="00877584">
        <w:rPr>
          <w:rFonts w:ascii="Times New Roman" w:hAnsi="Times New Roman" w:cs="Times New Roman"/>
          <w:b/>
          <w:sz w:val="18"/>
          <w:szCs w:val="18"/>
        </w:rPr>
        <w:t>comes</w:t>
      </w:r>
      <w:proofErr w:type="spellEnd"/>
      <w:r w:rsidRPr="00877584">
        <w:rPr>
          <w:rFonts w:ascii="Times New Roman" w:hAnsi="Times New Roman" w:cs="Times New Roman"/>
          <w:sz w:val="18"/>
          <w:szCs w:val="18"/>
        </w:rPr>
        <w:t xml:space="preserve"> par </w:t>
      </w:r>
      <w:r w:rsidRPr="00877584">
        <w:rPr>
          <w:rFonts w:ascii="Times New Roman" w:hAnsi="Times New Roman" w:cs="Times New Roman"/>
          <w:b/>
          <w:sz w:val="18"/>
          <w:szCs w:val="18"/>
        </w:rPr>
        <w:t>«</w:t>
      </w:r>
      <w:proofErr w:type="spellStart"/>
      <w:r w:rsidRPr="00877584">
        <w:rPr>
          <w:rFonts w:ascii="Times New Roman" w:hAnsi="Times New Roman" w:cs="Times New Roman"/>
          <w:b/>
          <w:sz w:val="18"/>
          <w:szCs w:val="18"/>
        </w:rPr>
        <w:t>Gesellschafter</w:t>
      </w:r>
      <w:proofErr w:type="spellEnd"/>
      <w:r w:rsidRPr="00877584">
        <w:rPr>
          <w:rFonts w:ascii="Times New Roman" w:hAnsi="Times New Roman" w:cs="Times New Roman"/>
          <w:b/>
          <w:sz w:val="18"/>
          <w:szCs w:val="18"/>
        </w:rPr>
        <w:t> » (</w:t>
      </w:r>
      <w:r w:rsidRPr="00877584">
        <w:rPr>
          <w:rFonts w:ascii="Times New Roman" w:hAnsi="Times New Roman" w:cs="Times New Roman"/>
          <w:sz w:val="18"/>
          <w:szCs w:val="18"/>
        </w:rPr>
        <w:t>compagnon, associé, partenaire)</w:t>
      </w:r>
      <w:r w:rsidRPr="00877584">
        <w:rPr>
          <w:rFonts w:ascii="Times New Roman" w:hAnsi="Times New Roman" w:cs="Times New Roman"/>
          <w:b/>
          <w:sz w:val="18"/>
          <w:szCs w:val="18"/>
        </w:rPr>
        <w:t xml:space="preserve">. </w:t>
      </w:r>
      <w:r w:rsidRPr="00877584">
        <w:rPr>
          <w:rFonts w:ascii="Times New Roman" w:hAnsi="Times New Roman" w:cs="Times New Roman"/>
          <w:sz w:val="18"/>
          <w:szCs w:val="18"/>
        </w:rPr>
        <w:t xml:space="preserve">Faut-il plutôt prendre </w:t>
      </w:r>
      <w:proofErr w:type="spellStart"/>
      <w:r w:rsidRPr="00877584">
        <w:rPr>
          <w:rFonts w:ascii="Times New Roman" w:hAnsi="Times New Roman" w:cs="Times New Roman"/>
          <w:b/>
          <w:sz w:val="18"/>
          <w:szCs w:val="18"/>
        </w:rPr>
        <w:t>comes</w:t>
      </w:r>
      <w:proofErr w:type="spellEnd"/>
      <w:r w:rsidRPr="00877584">
        <w:rPr>
          <w:rFonts w:ascii="Times New Roman" w:hAnsi="Times New Roman" w:cs="Times New Roman"/>
          <w:sz w:val="18"/>
          <w:szCs w:val="18"/>
        </w:rPr>
        <w:t xml:space="preserve"> pour </w:t>
      </w:r>
      <w:proofErr w:type="spellStart"/>
      <w:r w:rsidRPr="00877584">
        <w:rPr>
          <w:rFonts w:ascii="Times New Roman" w:hAnsi="Times New Roman" w:cs="Times New Roman"/>
          <w:b/>
          <w:i/>
          <w:sz w:val="18"/>
          <w:szCs w:val="18"/>
        </w:rPr>
        <w:t>comes</w:t>
      </w:r>
      <w:proofErr w:type="spellEnd"/>
      <w:r w:rsidRPr="00877584">
        <w:rPr>
          <w:rFonts w:ascii="Times New Roman" w:hAnsi="Times New Roman" w:cs="Times New Roman"/>
          <w:b/>
          <w:i/>
          <w:sz w:val="18"/>
          <w:szCs w:val="18"/>
        </w:rPr>
        <w:t xml:space="preserve"> </w:t>
      </w:r>
      <w:proofErr w:type="spellStart"/>
      <w:r w:rsidRPr="00877584">
        <w:rPr>
          <w:rFonts w:ascii="Times New Roman" w:hAnsi="Times New Roman" w:cs="Times New Roman"/>
          <w:b/>
          <w:i/>
          <w:sz w:val="18"/>
          <w:szCs w:val="18"/>
        </w:rPr>
        <w:t>stabuli</w:t>
      </w:r>
      <w:proofErr w:type="spellEnd"/>
      <w:r w:rsidRPr="00877584">
        <w:rPr>
          <w:rFonts w:ascii="Times New Roman" w:hAnsi="Times New Roman" w:cs="Times New Roman"/>
          <w:sz w:val="18"/>
          <w:szCs w:val="18"/>
        </w:rPr>
        <w:t xml:space="preserve">, en français connétable, ce que l’allemand traduit littéralement par </w:t>
      </w:r>
      <w:proofErr w:type="spellStart"/>
      <w:r w:rsidRPr="00877584">
        <w:rPr>
          <w:rFonts w:ascii="Times New Roman" w:hAnsi="Times New Roman" w:cs="Times New Roman"/>
          <w:b/>
          <w:sz w:val="18"/>
          <w:szCs w:val="18"/>
        </w:rPr>
        <w:t>Stallmeister</w:t>
      </w:r>
      <w:proofErr w:type="spellEnd"/>
      <w:r w:rsidRPr="00877584">
        <w:rPr>
          <w:rFonts w:ascii="Times New Roman" w:hAnsi="Times New Roman" w:cs="Times New Roman"/>
          <w:b/>
          <w:sz w:val="18"/>
          <w:szCs w:val="18"/>
        </w:rPr>
        <w:t xml:space="preserve"> ? </w:t>
      </w:r>
      <w:r w:rsidRPr="00877584">
        <w:rPr>
          <w:rFonts w:ascii="Times New Roman" w:hAnsi="Times New Roman" w:cs="Times New Roman"/>
          <w:sz w:val="18"/>
          <w:szCs w:val="18"/>
        </w:rPr>
        <w:t xml:space="preserve">C’est par ce titre que  Friedrich David Strauss désigne Hans </w:t>
      </w:r>
      <w:proofErr w:type="spellStart"/>
      <w:r w:rsidRPr="00877584">
        <w:rPr>
          <w:rFonts w:ascii="Times New Roman" w:hAnsi="Times New Roman" w:cs="Times New Roman"/>
          <w:sz w:val="18"/>
          <w:szCs w:val="18"/>
        </w:rPr>
        <w:t>von</w:t>
      </w:r>
      <w:proofErr w:type="spellEnd"/>
      <w:r w:rsidRPr="00877584">
        <w:rPr>
          <w:rFonts w:ascii="Times New Roman" w:hAnsi="Times New Roman" w:cs="Times New Roman"/>
          <w:sz w:val="18"/>
          <w:szCs w:val="18"/>
        </w:rPr>
        <w:t xml:space="preserve"> Hutten, de même que Werner </w:t>
      </w:r>
      <w:proofErr w:type="spellStart"/>
      <w:r w:rsidRPr="00877584">
        <w:rPr>
          <w:rFonts w:ascii="Times New Roman" w:hAnsi="Times New Roman" w:cs="Times New Roman"/>
          <w:sz w:val="18"/>
          <w:szCs w:val="18"/>
        </w:rPr>
        <w:t>Frasch</w:t>
      </w:r>
      <w:proofErr w:type="spellEnd"/>
      <w:r w:rsidRPr="00877584">
        <w:rPr>
          <w:rFonts w:ascii="Times New Roman" w:hAnsi="Times New Roman" w:cs="Times New Roman"/>
          <w:sz w:val="18"/>
          <w:szCs w:val="18"/>
        </w:rPr>
        <w:t xml:space="preserve">, </w:t>
      </w:r>
      <w:r w:rsidRPr="00877584">
        <w:rPr>
          <w:rFonts w:ascii="Times New Roman" w:hAnsi="Times New Roman" w:cs="Times New Roman"/>
          <w:i/>
          <w:sz w:val="18"/>
          <w:szCs w:val="18"/>
        </w:rPr>
        <w:t xml:space="preserve">Ulrich </w:t>
      </w:r>
      <w:proofErr w:type="spellStart"/>
      <w:r w:rsidRPr="00877584">
        <w:rPr>
          <w:rFonts w:ascii="Times New Roman" w:hAnsi="Times New Roman" w:cs="Times New Roman"/>
          <w:i/>
          <w:sz w:val="18"/>
          <w:szCs w:val="18"/>
        </w:rPr>
        <w:t>von</w:t>
      </w:r>
      <w:proofErr w:type="spellEnd"/>
      <w:r w:rsidRPr="00877584">
        <w:rPr>
          <w:rFonts w:ascii="Times New Roman" w:hAnsi="Times New Roman" w:cs="Times New Roman"/>
          <w:i/>
          <w:sz w:val="18"/>
          <w:szCs w:val="18"/>
        </w:rPr>
        <w:t xml:space="preserve"> Württemberg: Herzog </w:t>
      </w:r>
      <w:proofErr w:type="spellStart"/>
      <w:r w:rsidRPr="00877584">
        <w:rPr>
          <w:rFonts w:ascii="Times New Roman" w:hAnsi="Times New Roman" w:cs="Times New Roman"/>
          <w:i/>
          <w:sz w:val="18"/>
          <w:szCs w:val="18"/>
        </w:rPr>
        <w:t>und</w:t>
      </w:r>
      <w:proofErr w:type="spellEnd"/>
      <w:r w:rsidRPr="00877584">
        <w:rPr>
          <w:rFonts w:ascii="Times New Roman" w:hAnsi="Times New Roman" w:cs="Times New Roman"/>
          <w:i/>
          <w:sz w:val="18"/>
          <w:szCs w:val="18"/>
        </w:rPr>
        <w:t xml:space="preserve"> </w:t>
      </w:r>
      <w:proofErr w:type="spellStart"/>
      <w:r w:rsidRPr="00877584">
        <w:rPr>
          <w:rFonts w:ascii="Times New Roman" w:hAnsi="Times New Roman" w:cs="Times New Roman"/>
          <w:i/>
          <w:sz w:val="18"/>
          <w:szCs w:val="18"/>
        </w:rPr>
        <w:t>Henker</w:t>
      </w:r>
      <w:proofErr w:type="spellEnd"/>
      <w:r w:rsidRPr="00877584">
        <w:rPr>
          <w:rFonts w:ascii="Times New Roman" w:hAnsi="Times New Roman" w:cs="Times New Roman"/>
          <w:sz w:val="18"/>
          <w:szCs w:val="18"/>
        </w:rPr>
        <w:t xml:space="preserve">, (2011) p. 59. Il est vrai aussi que les écrits des Hutten montrent Hans </w:t>
      </w:r>
      <w:proofErr w:type="spellStart"/>
      <w:r w:rsidRPr="00877584">
        <w:rPr>
          <w:rFonts w:ascii="Times New Roman" w:hAnsi="Times New Roman" w:cs="Times New Roman"/>
          <w:sz w:val="18"/>
          <w:szCs w:val="18"/>
        </w:rPr>
        <w:t>von</w:t>
      </w:r>
      <w:proofErr w:type="spellEnd"/>
      <w:r w:rsidRPr="00877584">
        <w:rPr>
          <w:rFonts w:ascii="Times New Roman" w:hAnsi="Times New Roman" w:cs="Times New Roman"/>
          <w:sz w:val="18"/>
          <w:szCs w:val="18"/>
        </w:rPr>
        <w:t xml:space="preserve"> Hutten et le duc de </w:t>
      </w:r>
      <w:proofErr w:type="spellStart"/>
      <w:r w:rsidRPr="00877584">
        <w:rPr>
          <w:rFonts w:ascii="Times New Roman" w:hAnsi="Times New Roman" w:cs="Times New Roman"/>
          <w:sz w:val="18"/>
          <w:szCs w:val="18"/>
        </w:rPr>
        <w:t>Würtemberg</w:t>
      </w:r>
      <w:proofErr w:type="spellEnd"/>
      <w:r w:rsidRPr="00877584">
        <w:rPr>
          <w:rFonts w:ascii="Times New Roman" w:hAnsi="Times New Roman" w:cs="Times New Roman"/>
          <w:sz w:val="18"/>
          <w:szCs w:val="18"/>
        </w:rPr>
        <w:t xml:space="preserve"> fort proches et sans doute amis. </w:t>
      </w:r>
      <w:r w:rsidR="001556DB" w:rsidRPr="00877584">
        <w:rPr>
          <w:rFonts w:ascii="Times New Roman" w:hAnsi="Times New Roman" w:cs="Times New Roman"/>
          <w:sz w:val="18"/>
          <w:szCs w:val="18"/>
        </w:rPr>
        <w:t>Hutten utilise ce même terme (</w:t>
      </w:r>
      <w:proofErr w:type="spellStart"/>
      <w:r w:rsidR="001556DB" w:rsidRPr="00877584">
        <w:rPr>
          <w:rFonts w:ascii="Times New Roman" w:hAnsi="Times New Roman" w:cs="Times New Roman"/>
          <w:b/>
          <w:sz w:val="18"/>
          <w:szCs w:val="18"/>
        </w:rPr>
        <w:t>comes</w:t>
      </w:r>
      <w:proofErr w:type="spellEnd"/>
      <w:r w:rsidR="001556DB" w:rsidRPr="00877584">
        <w:rPr>
          <w:rFonts w:ascii="Times New Roman" w:hAnsi="Times New Roman" w:cs="Times New Roman"/>
          <w:sz w:val="18"/>
          <w:szCs w:val="18"/>
        </w:rPr>
        <w:t>) dans la lettre à Jacobs Fuchs (§ 11, en ligne sur ce même site) : « </w:t>
      </w:r>
      <w:proofErr w:type="spellStart"/>
      <w:r w:rsidR="001556DB" w:rsidRPr="00877584">
        <w:rPr>
          <w:rStyle w:val="gtxtbody1"/>
          <w:rFonts w:ascii="Times New Roman" w:hAnsi="Times New Roman" w:cs="Times New Roman"/>
          <w:sz w:val="18"/>
          <w:szCs w:val="18"/>
        </w:rPr>
        <w:t>ipsum</w:t>
      </w:r>
      <w:proofErr w:type="spellEnd"/>
      <w:r w:rsidR="001556DB" w:rsidRPr="00877584">
        <w:rPr>
          <w:rStyle w:val="gtxtbody1"/>
          <w:rFonts w:ascii="Times New Roman" w:hAnsi="Times New Roman" w:cs="Times New Roman"/>
          <w:sz w:val="18"/>
          <w:szCs w:val="18"/>
        </w:rPr>
        <w:t xml:space="preserve">  </w:t>
      </w:r>
      <w:proofErr w:type="spellStart"/>
      <w:r w:rsidR="001556DB" w:rsidRPr="00877584">
        <w:rPr>
          <w:rStyle w:val="gtxtbody1"/>
          <w:rFonts w:ascii="Times New Roman" w:hAnsi="Times New Roman" w:cs="Times New Roman"/>
          <w:sz w:val="18"/>
          <w:szCs w:val="18"/>
        </w:rPr>
        <w:t>illum</w:t>
      </w:r>
      <w:proofErr w:type="spellEnd"/>
      <w:r w:rsidR="001556DB" w:rsidRPr="00877584">
        <w:rPr>
          <w:rStyle w:val="gtxtbody1"/>
          <w:rFonts w:ascii="Times New Roman" w:hAnsi="Times New Roman" w:cs="Times New Roman"/>
          <w:sz w:val="18"/>
          <w:szCs w:val="18"/>
        </w:rPr>
        <w:t xml:space="preserve"> </w:t>
      </w:r>
      <w:proofErr w:type="spellStart"/>
      <w:r w:rsidR="001556DB" w:rsidRPr="00877584">
        <w:rPr>
          <w:rStyle w:val="gtxtbody1"/>
          <w:rFonts w:ascii="Times New Roman" w:hAnsi="Times New Roman" w:cs="Times New Roman"/>
          <w:sz w:val="18"/>
          <w:szCs w:val="18"/>
        </w:rPr>
        <w:t>occisorem</w:t>
      </w:r>
      <w:proofErr w:type="spellEnd"/>
      <w:r w:rsidR="001556DB" w:rsidRPr="00877584">
        <w:rPr>
          <w:rStyle w:val="gtxtbody1"/>
          <w:rFonts w:ascii="Times New Roman" w:hAnsi="Times New Roman" w:cs="Times New Roman"/>
          <w:sz w:val="18"/>
          <w:szCs w:val="18"/>
        </w:rPr>
        <w:t xml:space="preserve"> </w:t>
      </w:r>
      <w:proofErr w:type="spellStart"/>
      <w:r w:rsidR="001556DB" w:rsidRPr="00877584">
        <w:rPr>
          <w:rStyle w:val="gtxtbody1"/>
          <w:rFonts w:ascii="Times New Roman" w:hAnsi="Times New Roman" w:cs="Times New Roman"/>
          <w:sz w:val="18"/>
          <w:szCs w:val="18"/>
        </w:rPr>
        <w:t>ejus</w:t>
      </w:r>
      <w:proofErr w:type="spellEnd"/>
      <w:r w:rsidR="001556DB" w:rsidRPr="00877584">
        <w:rPr>
          <w:rStyle w:val="gtxtbody1"/>
          <w:rFonts w:ascii="Times New Roman" w:hAnsi="Times New Roman" w:cs="Times New Roman"/>
          <w:sz w:val="18"/>
          <w:szCs w:val="18"/>
        </w:rPr>
        <w:t xml:space="preserve"> </w:t>
      </w:r>
      <w:proofErr w:type="spellStart"/>
      <w:r w:rsidR="001556DB" w:rsidRPr="00877584">
        <w:rPr>
          <w:rStyle w:val="gtxtbody1"/>
          <w:rFonts w:ascii="Times New Roman" w:hAnsi="Times New Roman" w:cs="Times New Roman"/>
          <w:sz w:val="18"/>
          <w:szCs w:val="18"/>
        </w:rPr>
        <w:t>audivimus</w:t>
      </w:r>
      <w:proofErr w:type="spellEnd"/>
      <w:r w:rsidR="001556DB" w:rsidRPr="00877584">
        <w:rPr>
          <w:rStyle w:val="gtxtbody1"/>
          <w:rFonts w:ascii="Times New Roman" w:hAnsi="Times New Roman" w:cs="Times New Roman"/>
          <w:sz w:val="18"/>
          <w:szCs w:val="18"/>
        </w:rPr>
        <w:t xml:space="preserve"> omnibus suis </w:t>
      </w:r>
      <w:proofErr w:type="spellStart"/>
      <w:r w:rsidR="001556DB" w:rsidRPr="00877584">
        <w:rPr>
          <w:rStyle w:val="gtxtbody1"/>
          <w:rFonts w:ascii="Times New Roman" w:hAnsi="Times New Roman" w:cs="Times New Roman"/>
          <w:b/>
          <w:sz w:val="18"/>
          <w:szCs w:val="18"/>
        </w:rPr>
        <w:t>comitibus</w:t>
      </w:r>
      <w:proofErr w:type="spellEnd"/>
      <w:r w:rsidR="001556DB" w:rsidRPr="00877584">
        <w:rPr>
          <w:rStyle w:val="gtxtbody1"/>
          <w:rFonts w:ascii="Times New Roman" w:hAnsi="Times New Roman" w:cs="Times New Roman"/>
          <w:sz w:val="18"/>
          <w:szCs w:val="18"/>
        </w:rPr>
        <w:t xml:space="preserve"> </w:t>
      </w:r>
      <w:proofErr w:type="spellStart"/>
      <w:r w:rsidR="001556DB" w:rsidRPr="00877584">
        <w:rPr>
          <w:rStyle w:val="gtxtbody1"/>
          <w:rFonts w:ascii="Times New Roman" w:hAnsi="Times New Roman" w:cs="Times New Roman"/>
          <w:sz w:val="18"/>
          <w:szCs w:val="18"/>
        </w:rPr>
        <w:t>praeferentem</w:t>
      </w:r>
      <w:proofErr w:type="spellEnd"/>
      <w:r w:rsidR="001556DB" w:rsidRPr="00877584">
        <w:rPr>
          <w:rStyle w:val="gtxtbody1"/>
          <w:rFonts w:ascii="Times New Roman" w:hAnsi="Times New Roman" w:cs="Times New Roman"/>
          <w:sz w:val="18"/>
          <w:szCs w:val="18"/>
        </w:rPr>
        <w:t xml:space="preserve"> » : </w:t>
      </w:r>
      <w:r w:rsidR="001556DB" w:rsidRPr="00877584">
        <w:rPr>
          <w:rFonts w:ascii="Times New Roman" w:eastAsia="Times New Roman" w:hAnsi="Times New Roman" w:cs="Times New Roman"/>
          <w:sz w:val="18"/>
          <w:szCs w:val="18"/>
          <w:lang w:eastAsia="fr-FR"/>
        </w:rPr>
        <w:t xml:space="preserve">nous avons entendu celui-là même qui l’a tué dire qu’il le préférait à tous ses compagnons. </w:t>
      </w:r>
    </w:p>
  </w:footnote>
  <w:footnote w:id="6">
    <w:p w:rsidR="00AA4CDD" w:rsidRPr="00877584" w:rsidRDefault="00AA4CDD" w:rsidP="00AA4CDD">
      <w:pPr>
        <w:pStyle w:val="Notedebasdepage"/>
        <w:ind w:firstLine="284"/>
        <w:rPr>
          <w:rFonts w:cs="Times New Roman"/>
          <w:sz w:val="18"/>
          <w:szCs w:val="18"/>
        </w:rPr>
      </w:pPr>
      <w:r w:rsidRPr="00877584">
        <w:rPr>
          <w:rStyle w:val="Appelnotedebasdep"/>
          <w:rFonts w:cs="Times New Roman"/>
          <w:b/>
          <w:sz w:val="18"/>
          <w:szCs w:val="18"/>
          <w:vertAlign w:val="baseline"/>
        </w:rPr>
        <w:footnoteRef/>
      </w:r>
      <w:r w:rsidRPr="00877584">
        <w:rPr>
          <w:rFonts w:cs="Times New Roman"/>
          <w:sz w:val="18"/>
          <w:szCs w:val="18"/>
        </w:rPr>
        <w:t xml:space="preserve">. </w:t>
      </w:r>
      <w:proofErr w:type="spellStart"/>
      <w:r w:rsidRPr="00877584">
        <w:rPr>
          <w:rFonts w:cs="Times New Roman"/>
          <w:b/>
          <w:sz w:val="18"/>
          <w:szCs w:val="18"/>
        </w:rPr>
        <w:t>Saevitum</w:t>
      </w:r>
      <w:proofErr w:type="spellEnd"/>
      <w:r w:rsidRPr="00877584">
        <w:rPr>
          <w:rFonts w:cs="Times New Roman"/>
          <w:sz w:val="18"/>
          <w:szCs w:val="18"/>
        </w:rPr>
        <w:t xml:space="preserve"> (</w:t>
      </w:r>
      <w:r w:rsidRPr="00877584">
        <w:rPr>
          <w:rFonts w:cs="Times New Roman"/>
          <w:b/>
          <w:i/>
          <w:sz w:val="18"/>
          <w:szCs w:val="18"/>
        </w:rPr>
        <w:t>&lt;est&gt;</w:t>
      </w:r>
      <w:r w:rsidRPr="00877584">
        <w:rPr>
          <w:rFonts w:cs="Times New Roman"/>
          <w:sz w:val="18"/>
          <w:szCs w:val="18"/>
        </w:rPr>
        <w:t xml:space="preserve">) semble devoir se construire comme un impersonnel. On aurait attendu </w:t>
      </w:r>
      <w:proofErr w:type="spellStart"/>
      <w:r w:rsidRPr="00877584">
        <w:rPr>
          <w:rFonts w:cs="Times New Roman"/>
          <w:b/>
          <w:sz w:val="18"/>
          <w:szCs w:val="18"/>
        </w:rPr>
        <w:t>saevit</w:t>
      </w:r>
      <w:proofErr w:type="spellEnd"/>
      <w:r w:rsidRPr="00877584">
        <w:rPr>
          <w:rFonts w:cs="Times New Roman"/>
          <w:b/>
          <w:sz w:val="18"/>
          <w:szCs w:val="18"/>
        </w:rPr>
        <w:t xml:space="preserve"> </w:t>
      </w:r>
      <w:r w:rsidRPr="00877584">
        <w:rPr>
          <w:rFonts w:cs="Times New Roman"/>
          <w:sz w:val="18"/>
          <w:szCs w:val="18"/>
        </w:rPr>
        <w:t xml:space="preserve">avec le duc pour sujet.  </w:t>
      </w:r>
      <w:r w:rsidR="00846782" w:rsidRPr="00877584">
        <w:rPr>
          <w:rFonts w:cs="Times New Roman"/>
          <w:sz w:val="18"/>
          <w:szCs w:val="18"/>
        </w:rPr>
        <w:t xml:space="preserve">Est-ce l’indication que le duc n’aurait pas agi seul, comme on l’a aussi affirmé ? </w:t>
      </w:r>
    </w:p>
  </w:footnote>
  <w:footnote w:id="7">
    <w:p w:rsidR="00546F9E" w:rsidRPr="00877584" w:rsidRDefault="00546F9E" w:rsidP="00AA4CDD">
      <w:pPr>
        <w:pStyle w:val="Notedebasdepage"/>
        <w:ind w:firstLine="284"/>
        <w:rPr>
          <w:rFonts w:cs="Times New Roman"/>
          <w:sz w:val="18"/>
          <w:szCs w:val="18"/>
        </w:rPr>
      </w:pPr>
      <w:r w:rsidRPr="00877584">
        <w:rPr>
          <w:rStyle w:val="Appelnotedebasdep"/>
          <w:rFonts w:cs="Times New Roman"/>
          <w:b/>
          <w:sz w:val="18"/>
          <w:szCs w:val="18"/>
          <w:vertAlign w:val="baseline"/>
        </w:rPr>
        <w:footnoteRef/>
      </w:r>
      <w:r w:rsidRPr="00877584">
        <w:rPr>
          <w:rFonts w:cs="Times New Roman"/>
          <w:sz w:val="18"/>
          <w:szCs w:val="18"/>
        </w:rPr>
        <w:t xml:space="preserve">. Voir </w:t>
      </w:r>
      <w:r w:rsidRPr="00877584">
        <w:rPr>
          <w:rFonts w:cs="Times New Roman"/>
          <w:b/>
          <w:i/>
          <w:sz w:val="18"/>
          <w:szCs w:val="18"/>
        </w:rPr>
        <w:t xml:space="preserve">Ulrich </w:t>
      </w:r>
      <w:proofErr w:type="spellStart"/>
      <w:r w:rsidRPr="00877584">
        <w:rPr>
          <w:rFonts w:cs="Times New Roman"/>
          <w:b/>
          <w:i/>
          <w:sz w:val="18"/>
          <w:szCs w:val="18"/>
        </w:rPr>
        <w:t>von</w:t>
      </w:r>
      <w:proofErr w:type="spellEnd"/>
      <w:r w:rsidRPr="00877584">
        <w:rPr>
          <w:rFonts w:cs="Times New Roman"/>
          <w:b/>
          <w:i/>
          <w:sz w:val="18"/>
          <w:szCs w:val="18"/>
        </w:rPr>
        <w:t xml:space="preserve"> Hutten, </w:t>
      </w:r>
      <w:proofErr w:type="spellStart"/>
      <w:r w:rsidRPr="00877584">
        <w:rPr>
          <w:rFonts w:cs="Times New Roman"/>
          <w:b/>
          <w:i/>
          <w:sz w:val="18"/>
          <w:szCs w:val="18"/>
        </w:rPr>
        <w:t>his</w:t>
      </w:r>
      <w:proofErr w:type="spellEnd"/>
      <w:r w:rsidRPr="00877584">
        <w:rPr>
          <w:rFonts w:cs="Times New Roman"/>
          <w:b/>
          <w:i/>
          <w:sz w:val="18"/>
          <w:szCs w:val="18"/>
        </w:rPr>
        <w:t xml:space="preserve"> life and times</w:t>
      </w:r>
      <w:r w:rsidRPr="00877584">
        <w:rPr>
          <w:rFonts w:cs="Times New Roman"/>
          <w:b/>
          <w:sz w:val="18"/>
          <w:szCs w:val="18"/>
        </w:rPr>
        <w:t>,</w:t>
      </w:r>
      <w:r w:rsidRPr="00877584">
        <w:rPr>
          <w:rFonts w:cs="Times New Roman"/>
          <w:sz w:val="18"/>
          <w:szCs w:val="18"/>
        </w:rPr>
        <w:t xml:space="preserve"> de Friedrich David Strauss, traduit sur la deuxième édition allemande par Mrs. </w:t>
      </w:r>
      <w:proofErr w:type="spellStart"/>
      <w:r w:rsidRPr="00877584">
        <w:rPr>
          <w:rFonts w:cs="Times New Roman"/>
          <w:sz w:val="18"/>
          <w:szCs w:val="18"/>
        </w:rPr>
        <w:t>G.Strurge</w:t>
      </w:r>
      <w:proofErr w:type="spellEnd"/>
      <w:r w:rsidRPr="00877584">
        <w:rPr>
          <w:rFonts w:cs="Times New Roman"/>
          <w:sz w:val="18"/>
          <w:szCs w:val="18"/>
        </w:rPr>
        <w:t xml:space="preserve"> London, 1874. </w:t>
      </w:r>
      <w:proofErr w:type="spellStart"/>
      <w:r w:rsidRPr="00877584">
        <w:rPr>
          <w:rFonts w:cs="Times New Roman"/>
          <w:sz w:val="18"/>
          <w:szCs w:val="18"/>
        </w:rPr>
        <w:t>A</w:t>
      </w:r>
      <w:proofErr w:type="spellEnd"/>
      <w:r w:rsidRPr="00877584">
        <w:rPr>
          <w:rFonts w:cs="Times New Roman"/>
          <w:sz w:val="18"/>
          <w:szCs w:val="18"/>
        </w:rPr>
        <w:t xml:space="preserve"> propos des appuis et soutiens que Ludwig et </w:t>
      </w:r>
      <w:proofErr w:type="spellStart"/>
      <w:r w:rsidRPr="00877584">
        <w:rPr>
          <w:rFonts w:cs="Times New Roman"/>
          <w:sz w:val="18"/>
          <w:szCs w:val="18"/>
        </w:rPr>
        <w:t>Frowen</w:t>
      </w:r>
      <w:proofErr w:type="spellEnd"/>
      <w:r w:rsidRPr="00877584">
        <w:rPr>
          <w:rFonts w:cs="Times New Roman"/>
          <w:sz w:val="18"/>
          <w:szCs w:val="18"/>
        </w:rPr>
        <w:t xml:space="preserve"> </w:t>
      </w:r>
      <w:proofErr w:type="spellStart"/>
      <w:r w:rsidRPr="00877584">
        <w:rPr>
          <w:rFonts w:cs="Times New Roman"/>
          <w:sz w:val="18"/>
          <w:szCs w:val="18"/>
        </w:rPr>
        <w:t>von</w:t>
      </w:r>
      <w:proofErr w:type="spellEnd"/>
      <w:r w:rsidRPr="00877584">
        <w:rPr>
          <w:rFonts w:cs="Times New Roman"/>
          <w:sz w:val="18"/>
          <w:szCs w:val="18"/>
        </w:rPr>
        <w:t xml:space="preserve"> Hutten lui ont apporté</w:t>
      </w:r>
      <w:r w:rsidR="002C768F" w:rsidRPr="00877584">
        <w:rPr>
          <w:rFonts w:cs="Times New Roman"/>
          <w:sz w:val="18"/>
          <w:szCs w:val="18"/>
        </w:rPr>
        <w:t>s</w:t>
      </w:r>
      <w:r w:rsidRPr="00877584">
        <w:rPr>
          <w:rFonts w:cs="Times New Roman"/>
          <w:sz w:val="18"/>
          <w:szCs w:val="18"/>
        </w:rPr>
        <w:t xml:space="preserve">, ainsi que de l’aide </w:t>
      </w:r>
      <w:proofErr w:type="gramStart"/>
      <w:r w:rsidRPr="00877584">
        <w:rPr>
          <w:rFonts w:cs="Times New Roman"/>
          <w:sz w:val="18"/>
          <w:szCs w:val="18"/>
        </w:rPr>
        <w:t>d</w:t>
      </w:r>
      <w:r w:rsidR="0001661C" w:rsidRPr="00877584">
        <w:rPr>
          <w:rFonts w:cs="Times New Roman"/>
          <w:sz w:val="18"/>
          <w:szCs w:val="18"/>
        </w:rPr>
        <w:t>’</w:t>
      </w:r>
      <w:r w:rsidRPr="00877584">
        <w:rPr>
          <w:rFonts w:cs="Times New Roman"/>
          <w:sz w:val="18"/>
          <w:szCs w:val="18"/>
        </w:rPr>
        <w:t xml:space="preserve"> </w:t>
      </w:r>
      <w:proofErr w:type="spellStart"/>
      <w:r w:rsidRPr="00877584">
        <w:rPr>
          <w:rFonts w:cs="Times New Roman"/>
          <w:sz w:val="18"/>
          <w:szCs w:val="18"/>
        </w:rPr>
        <w:t>Eitel</w:t>
      </w:r>
      <w:r w:rsidR="00134555" w:rsidRPr="00877584">
        <w:rPr>
          <w:rFonts w:cs="Times New Roman"/>
          <w:sz w:val="18"/>
          <w:szCs w:val="18"/>
        </w:rPr>
        <w:t>w</w:t>
      </w:r>
      <w:r w:rsidRPr="00877584">
        <w:rPr>
          <w:rFonts w:cs="Times New Roman"/>
          <w:sz w:val="18"/>
          <w:szCs w:val="18"/>
        </w:rPr>
        <w:t>olf</w:t>
      </w:r>
      <w:proofErr w:type="spellEnd"/>
      <w:proofErr w:type="gramEnd"/>
      <w:r w:rsidRPr="00877584">
        <w:rPr>
          <w:rFonts w:cs="Times New Roman"/>
          <w:sz w:val="18"/>
          <w:szCs w:val="18"/>
        </w:rPr>
        <w:t xml:space="preserve">  Von Stein, on ne sait pas grand-chose d’autre que ce que Hutten dit ici et dans sa </w:t>
      </w:r>
      <w:r w:rsidRPr="00877584">
        <w:rPr>
          <w:rFonts w:cs="Times New Roman"/>
          <w:i/>
          <w:sz w:val="18"/>
          <w:szCs w:val="18"/>
        </w:rPr>
        <w:t>Lettre à Jacob Fuchs</w:t>
      </w:r>
      <w:r w:rsidRPr="00877584">
        <w:rPr>
          <w:rFonts w:cs="Times New Roman"/>
          <w:sz w:val="18"/>
          <w:szCs w:val="18"/>
        </w:rPr>
        <w:t xml:space="preserve">, (traduite et annotée sur ce même site des </w:t>
      </w:r>
      <w:r w:rsidRPr="00877584">
        <w:rPr>
          <w:rFonts w:cs="Times New Roman"/>
          <w:i/>
          <w:sz w:val="18"/>
          <w:szCs w:val="18"/>
        </w:rPr>
        <w:t xml:space="preserve">Prima </w:t>
      </w:r>
      <w:proofErr w:type="spellStart"/>
      <w:r w:rsidRPr="00877584">
        <w:rPr>
          <w:rFonts w:cs="Times New Roman"/>
          <w:i/>
          <w:sz w:val="18"/>
          <w:szCs w:val="18"/>
        </w:rPr>
        <w:t>Elementa</w:t>
      </w:r>
      <w:proofErr w:type="spellEnd"/>
      <w:r w:rsidRPr="00877584">
        <w:rPr>
          <w:rFonts w:cs="Times New Roman"/>
          <w:sz w:val="18"/>
          <w:szCs w:val="18"/>
        </w:rPr>
        <w:t xml:space="preserve">).    </w:t>
      </w:r>
    </w:p>
  </w:footnote>
  <w:footnote w:id="8">
    <w:p w:rsidR="00073990" w:rsidRPr="00877584" w:rsidRDefault="00073990" w:rsidP="00AA4CDD">
      <w:pPr>
        <w:pStyle w:val="Notedebasdepage"/>
        <w:ind w:firstLine="284"/>
        <w:rPr>
          <w:rFonts w:cs="Times New Roman"/>
          <w:sz w:val="18"/>
          <w:szCs w:val="18"/>
        </w:rPr>
      </w:pPr>
      <w:r w:rsidRPr="00877584">
        <w:rPr>
          <w:rStyle w:val="Appelnotedebasdep"/>
          <w:rFonts w:cs="Times New Roman"/>
          <w:b/>
          <w:sz w:val="18"/>
          <w:szCs w:val="18"/>
          <w:vertAlign w:val="baseline"/>
        </w:rPr>
        <w:footnoteRef/>
      </w:r>
      <w:r w:rsidRPr="00877584">
        <w:rPr>
          <w:rFonts w:cs="Times New Roman"/>
          <w:b/>
          <w:sz w:val="18"/>
          <w:szCs w:val="18"/>
        </w:rPr>
        <w:t>.</w:t>
      </w:r>
      <w:r w:rsidRPr="00877584">
        <w:rPr>
          <w:rFonts w:cs="Times New Roman"/>
          <w:sz w:val="18"/>
          <w:szCs w:val="18"/>
        </w:rPr>
        <w:t xml:space="preserve"> </w:t>
      </w:r>
      <w:proofErr w:type="spellStart"/>
      <w:r w:rsidR="003E174B" w:rsidRPr="00877584">
        <w:rPr>
          <w:rFonts w:cs="Times New Roman"/>
          <w:b/>
          <w:bCs/>
          <w:sz w:val="18"/>
          <w:szCs w:val="18"/>
        </w:rPr>
        <w:t>E</w:t>
      </w:r>
      <w:r w:rsidR="00A950AA" w:rsidRPr="00877584">
        <w:rPr>
          <w:rFonts w:cs="Times New Roman"/>
          <w:b/>
          <w:bCs/>
          <w:sz w:val="18"/>
          <w:szCs w:val="18"/>
        </w:rPr>
        <w:t>cquis</w:t>
      </w:r>
      <w:proofErr w:type="spellEnd"/>
      <w:r w:rsidR="00A950AA" w:rsidRPr="00877584">
        <w:rPr>
          <w:rFonts w:cs="Times New Roman"/>
          <w:b/>
          <w:bCs/>
          <w:sz w:val="18"/>
          <w:szCs w:val="18"/>
        </w:rPr>
        <w:t xml:space="preserve"> (</w:t>
      </w:r>
      <w:proofErr w:type="spellStart"/>
      <w:r w:rsidR="00A950AA" w:rsidRPr="00877584">
        <w:rPr>
          <w:rFonts w:cs="Times New Roman"/>
          <w:b/>
          <w:bCs/>
          <w:sz w:val="18"/>
          <w:szCs w:val="18"/>
        </w:rPr>
        <w:t>qqf</w:t>
      </w:r>
      <w:proofErr w:type="spellEnd"/>
      <w:r w:rsidR="00A950AA" w:rsidRPr="00877584">
        <w:rPr>
          <w:rFonts w:cs="Times New Roman"/>
          <w:b/>
          <w:bCs/>
          <w:sz w:val="18"/>
          <w:szCs w:val="18"/>
        </w:rPr>
        <w:t xml:space="preserve">. </w:t>
      </w:r>
      <w:proofErr w:type="spellStart"/>
      <w:r w:rsidR="00A950AA" w:rsidRPr="00877584">
        <w:rPr>
          <w:rFonts w:cs="Times New Roman"/>
          <w:b/>
          <w:bCs/>
          <w:sz w:val="18"/>
          <w:szCs w:val="18"/>
        </w:rPr>
        <w:t>ecqui</w:t>
      </w:r>
      <w:proofErr w:type="spellEnd"/>
      <w:r w:rsidR="00A950AA" w:rsidRPr="00877584">
        <w:rPr>
          <w:rFonts w:cs="Times New Roman"/>
          <w:b/>
          <w:bCs/>
          <w:sz w:val="18"/>
          <w:szCs w:val="18"/>
        </w:rPr>
        <w:t xml:space="preserve">), </w:t>
      </w:r>
      <w:proofErr w:type="spellStart"/>
      <w:r w:rsidR="00A950AA" w:rsidRPr="00877584">
        <w:rPr>
          <w:rFonts w:cs="Times New Roman"/>
          <w:b/>
          <w:bCs/>
          <w:sz w:val="18"/>
          <w:szCs w:val="18"/>
        </w:rPr>
        <w:t>ecquid</w:t>
      </w:r>
      <w:proofErr w:type="spellEnd"/>
      <w:r w:rsidR="00A950AA" w:rsidRPr="00877584">
        <w:rPr>
          <w:rFonts w:cs="Times New Roman"/>
          <w:b/>
          <w:bCs/>
          <w:sz w:val="18"/>
          <w:szCs w:val="18"/>
        </w:rPr>
        <w:t xml:space="preserve">, </w:t>
      </w:r>
      <w:proofErr w:type="spellStart"/>
      <w:r w:rsidR="00A950AA" w:rsidRPr="00877584">
        <w:rPr>
          <w:rFonts w:cs="Times New Roman"/>
          <w:bCs/>
          <w:sz w:val="18"/>
          <w:szCs w:val="18"/>
        </w:rPr>
        <w:t>pron</w:t>
      </w:r>
      <w:proofErr w:type="spellEnd"/>
      <w:r w:rsidR="00A950AA" w:rsidRPr="00877584">
        <w:rPr>
          <w:rFonts w:cs="Times New Roman"/>
          <w:bCs/>
          <w:sz w:val="18"/>
          <w:szCs w:val="18"/>
        </w:rPr>
        <w:t xml:space="preserve">. inter. : </w:t>
      </w:r>
      <w:proofErr w:type="gramStart"/>
      <w:r w:rsidR="00A950AA" w:rsidRPr="00877584">
        <w:rPr>
          <w:rFonts w:cs="Times New Roman"/>
          <w:bCs/>
          <w:sz w:val="18"/>
          <w:szCs w:val="18"/>
        </w:rPr>
        <w:t>est-ce</w:t>
      </w:r>
      <w:proofErr w:type="gramEnd"/>
      <w:r w:rsidR="00A950AA" w:rsidRPr="00877584">
        <w:rPr>
          <w:rFonts w:cs="Times New Roman"/>
          <w:bCs/>
          <w:sz w:val="18"/>
          <w:szCs w:val="18"/>
        </w:rPr>
        <w:t xml:space="preserve"> que quelqu'un ? </w:t>
      </w:r>
      <w:proofErr w:type="gramStart"/>
      <w:r w:rsidR="00A950AA" w:rsidRPr="00877584">
        <w:rPr>
          <w:rFonts w:cs="Times New Roman"/>
          <w:bCs/>
          <w:sz w:val="18"/>
          <w:szCs w:val="18"/>
        </w:rPr>
        <w:t>y</w:t>
      </w:r>
      <w:proofErr w:type="gramEnd"/>
      <w:r w:rsidR="00A950AA" w:rsidRPr="00877584">
        <w:rPr>
          <w:rFonts w:cs="Times New Roman"/>
          <w:bCs/>
          <w:sz w:val="18"/>
          <w:szCs w:val="18"/>
        </w:rPr>
        <w:t xml:space="preserve"> </w:t>
      </w:r>
      <w:proofErr w:type="spellStart"/>
      <w:r w:rsidR="00A950AA" w:rsidRPr="00877584">
        <w:rPr>
          <w:rFonts w:cs="Times New Roman"/>
          <w:bCs/>
          <w:sz w:val="18"/>
          <w:szCs w:val="18"/>
        </w:rPr>
        <w:t>a-t-il</w:t>
      </w:r>
      <w:proofErr w:type="spellEnd"/>
      <w:r w:rsidR="00A950AA" w:rsidRPr="00877584">
        <w:rPr>
          <w:rFonts w:cs="Times New Roman"/>
          <w:bCs/>
          <w:sz w:val="18"/>
          <w:szCs w:val="18"/>
        </w:rPr>
        <w:t xml:space="preserve"> quelqu'un qui ? </w:t>
      </w:r>
      <w:proofErr w:type="gramStart"/>
      <w:r w:rsidR="00A950AA" w:rsidRPr="00877584">
        <w:rPr>
          <w:rFonts w:cs="Times New Roman"/>
          <w:bCs/>
          <w:sz w:val="18"/>
          <w:szCs w:val="18"/>
        </w:rPr>
        <w:t>est-ce</w:t>
      </w:r>
      <w:proofErr w:type="gramEnd"/>
      <w:r w:rsidR="00A950AA" w:rsidRPr="00877584">
        <w:rPr>
          <w:rFonts w:cs="Times New Roman"/>
          <w:bCs/>
          <w:sz w:val="18"/>
          <w:szCs w:val="18"/>
        </w:rPr>
        <w:t xml:space="preserve"> que quelque chose ?</w:t>
      </w:r>
      <w:r w:rsidR="00A950AA" w:rsidRPr="00877584">
        <w:rPr>
          <w:rFonts w:cs="Times New Roman"/>
          <w:b/>
          <w:bCs/>
          <w:sz w:val="18"/>
          <w:szCs w:val="18"/>
        </w:rPr>
        <w:t xml:space="preserve"> </w:t>
      </w:r>
      <w:r w:rsidR="003E174B" w:rsidRPr="00877584">
        <w:rPr>
          <w:rFonts w:cs="Times New Roman"/>
          <w:b/>
          <w:bCs/>
          <w:sz w:val="18"/>
          <w:szCs w:val="18"/>
        </w:rPr>
        <w:t xml:space="preserve"> </w:t>
      </w:r>
      <w:proofErr w:type="spellStart"/>
      <w:r w:rsidR="003E174B" w:rsidRPr="00877584">
        <w:rPr>
          <w:rFonts w:cs="Times New Roman"/>
          <w:b/>
          <w:sz w:val="18"/>
          <w:szCs w:val="18"/>
        </w:rPr>
        <w:t>Dignus</w:t>
      </w:r>
      <w:proofErr w:type="spellEnd"/>
      <w:r w:rsidR="003E174B" w:rsidRPr="00877584">
        <w:rPr>
          <w:rFonts w:cs="Times New Roman"/>
          <w:b/>
          <w:sz w:val="18"/>
          <w:szCs w:val="18"/>
        </w:rPr>
        <w:t xml:space="preserve"> qui</w:t>
      </w:r>
      <w:r w:rsidR="003E174B" w:rsidRPr="00877584">
        <w:rPr>
          <w:rFonts w:cs="Times New Roman"/>
          <w:sz w:val="18"/>
          <w:szCs w:val="18"/>
        </w:rPr>
        <w:t xml:space="preserve"> + </w:t>
      </w:r>
      <w:proofErr w:type="spellStart"/>
      <w:r w:rsidR="003E174B" w:rsidRPr="00877584">
        <w:rPr>
          <w:rFonts w:cs="Times New Roman"/>
          <w:sz w:val="18"/>
          <w:szCs w:val="18"/>
        </w:rPr>
        <w:t>sbj</w:t>
      </w:r>
      <w:proofErr w:type="spellEnd"/>
      <w:r w:rsidR="003E174B" w:rsidRPr="00877584">
        <w:rPr>
          <w:rFonts w:cs="Times New Roman"/>
          <w:sz w:val="18"/>
          <w:szCs w:val="18"/>
        </w:rPr>
        <w:t xml:space="preserve">. = digne de + inf.  </w:t>
      </w:r>
    </w:p>
  </w:footnote>
  <w:footnote w:id="9">
    <w:p w:rsidR="00AA4CDD" w:rsidRPr="00877584" w:rsidRDefault="00AA4CDD" w:rsidP="00AA4CDD">
      <w:pPr>
        <w:pStyle w:val="Notedebasdepage"/>
        <w:ind w:firstLine="284"/>
        <w:rPr>
          <w:rFonts w:cs="Times New Roman"/>
          <w:sz w:val="18"/>
          <w:szCs w:val="18"/>
        </w:rPr>
      </w:pPr>
      <w:r w:rsidRPr="00877584">
        <w:rPr>
          <w:rStyle w:val="Appelnotedebasdep"/>
          <w:rFonts w:cs="Times New Roman"/>
          <w:b/>
          <w:sz w:val="18"/>
          <w:szCs w:val="18"/>
          <w:vertAlign w:val="baseline"/>
        </w:rPr>
        <w:footnoteRef/>
      </w:r>
      <w:r w:rsidRPr="00877584">
        <w:rPr>
          <w:rFonts w:cs="Times New Roman"/>
          <w:b/>
          <w:sz w:val="18"/>
          <w:szCs w:val="18"/>
        </w:rPr>
        <w:t>.</w:t>
      </w:r>
      <w:r w:rsidRPr="00877584">
        <w:rPr>
          <w:rFonts w:cs="Times New Roman"/>
          <w:sz w:val="18"/>
          <w:szCs w:val="18"/>
        </w:rPr>
        <w:t xml:space="preserve"> </w:t>
      </w:r>
      <w:proofErr w:type="spellStart"/>
      <w:r w:rsidRPr="00877584">
        <w:rPr>
          <w:rFonts w:cs="Times New Roman"/>
          <w:b/>
          <w:sz w:val="18"/>
          <w:szCs w:val="18"/>
        </w:rPr>
        <w:t>I</w:t>
      </w:r>
      <w:r w:rsidRPr="00877584">
        <w:rPr>
          <w:rFonts w:cs="Times New Roman"/>
          <w:b/>
          <w:bCs/>
          <w:sz w:val="18"/>
          <w:szCs w:val="18"/>
        </w:rPr>
        <w:t>nvehi</w:t>
      </w:r>
      <w:proofErr w:type="spellEnd"/>
      <w:r w:rsidRPr="00877584">
        <w:rPr>
          <w:rFonts w:cs="Times New Roman"/>
          <w:b/>
          <w:bCs/>
          <w:sz w:val="18"/>
          <w:szCs w:val="18"/>
        </w:rPr>
        <w:t xml:space="preserve"> </w:t>
      </w:r>
      <w:r w:rsidRPr="00877584">
        <w:rPr>
          <w:rFonts w:cs="Times New Roman"/>
          <w:bCs/>
          <w:sz w:val="18"/>
          <w:szCs w:val="18"/>
        </w:rPr>
        <w:t xml:space="preserve">(au passif) : - a - être transporté, se transporter (en bateau, à cheval...) - b - être transporté vers, entrer dans, aller. - c - se précipiter sur, se jeter sur, se lancer contre. - d - s'emporter contre, se déchaîner contre, attaquer (au </w:t>
      </w:r>
      <w:proofErr w:type="spellStart"/>
      <w:r w:rsidRPr="00877584">
        <w:rPr>
          <w:rFonts w:cs="Times New Roman"/>
          <w:bCs/>
          <w:sz w:val="18"/>
          <w:szCs w:val="18"/>
        </w:rPr>
        <w:t>pr</w:t>
      </w:r>
      <w:proofErr w:type="spellEnd"/>
      <w:r w:rsidRPr="00877584">
        <w:rPr>
          <w:rFonts w:cs="Times New Roman"/>
          <w:bCs/>
          <w:sz w:val="18"/>
          <w:szCs w:val="18"/>
        </w:rPr>
        <w:t xml:space="preserve">. et </w:t>
      </w:r>
      <w:proofErr w:type="gramStart"/>
      <w:r w:rsidRPr="00877584">
        <w:rPr>
          <w:rFonts w:cs="Times New Roman"/>
          <w:bCs/>
          <w:sz w:val="18"/>
          <w:szCs w:val="18"/>
        </w:rPr>
        <w:t>au</w:t>
      </w:r>
      <w:proofErr w:type="gramEnd"/>
      <w:r w:rsidRPr="00877584">
        <w:rPr>
          <w:rFonts w:cs="Times New Roman"/>
          <w:bCs/>
          <w:sz w:val="18"/>
          <w:szCs w:val="18"/>
        </w:rPr>
        <w:t xml:space="preserve"> fig.), invectiver.</w:t>
      </w:r>
    </w:p>
  </w:footnote>
  <w:footnote w:id="10">
    <w:p w:rsidR="00D53A27" w:rsidRPr="00877584" w:rsidRDefault="00D53A27" w:rsidP="00AA4CDD">
      <w:pPr>
        <w:pStyle w:val="Notedebasdepage"/>
        <w:ind w:firstLine="284"/>
        <w:rPr>
          <w:rFonts w:cs="Times New Roman"/>
          <w:sz w:val="18"/>
          <w:szCs w:val="18"/>
        </w:rPr>
      </w:pPr>
      <w:r w:rsidRPr="00877584">
        <w:rPr>
          <w:rStyle w:val="Appelnotedebasdep"/>
          <w:rFonts w:cs="Times New Roman"/>
          <w:b/>
          <w:sz w:val="18"/>
          <w:szCs w:val="18"/>
          <w:vertAlign w:val="baseline"/>
        </w:rPr>
        <w:footnoteRef/>
      </w:r>
      <w:r w:rsidR="00073990" w:rsidRPr="00877584">
        <w:rPr>
          <w:rFonts w:cs="Times New Roman"/>
          <w:sz w:val="18"/>
          <w:szCs w:val="18"/>
        </w:rPr>
        <w:t>.</w:t>
      </w:r>
      <w:r w:rsidRPr="00877584">
        <w:rPr>
          <w:rFonts w:cs="Times New Roman"/>
          <w:sz w:val="18"/>
          <w:szCs w:val="18"/>
        </w:rPr>
        <w:t xml:space="preserve"> </w:t>
      </w:r>
      <w:r w:rsidR="00073990" w:rsidRPr="00877584">
        <w:rPr>
          <w:rFonts w:cs="Times New Roman"/>
          <w:b/>
          <w:sz w:val="18"/>
          <w:szCs w:val="18"/>
        </w:rPr>
        <w:t>Quid agis  =</w:t>
      </w:r>
      <w:r w:rsidR="00073990" w:rsidRPr="00877584">
        <w:rPr>
          <w:rFonts w:cs="Times New Roman"/>
          <w:sz w:val="18"/>
          <w:szCs w:val="18"/>
        </w:rPr>
        <w:t xml:space="preserve"> comment vas-tu ? </w:t>
      </w:r>
      <w:r w:rsidR="005B3E9F" w:rsidRPr="00877584">
        <w:rPr>
          <w:rFonts w:cs="Times New Roman"/>
          <w:sz w:val="18"/>
          <w:szCs w:val="18"/>
        </w:rPr>
        <w:t xml:space="preserve"> </w:t>
      </w:r>
      <w:proofErr w:type="gramStart"/>
      <w:r w:rsidR="005B3E9F" w:rsidRPr="00877584">
        <w:rPr>
          <w:rFonts w:cs="Times New Roman"/>
          <w:sz w:val="18"/>
          <w:szCs w:val="18"/>
        </w:rPr>
        <w:t>ou</w:t>
      </w:r>
      <w:proofErr w:type="gramEnd"/>
      <w:r w:rsidR="005B3E9F" w:rsidRPr="00877584">
        <w:rPr>
          <w:rFonts w:cs="Times New Roman"/>
          <w:sz w:val="18"/>
          <w:szCs w:val="18"/>
        </w:rPr>
        <w:t xml:space="preserve"> que fais-tu ? </w:t>
      </w:r>
      <w:r w:rsidR="00073990" w:rsidRPr="00877584">
        <w:rPr>
          <w:rFonts w:cs="Times New Roman"/>
          <w:sz w:val="18"/>
          <w:szCs w:val="18"/>
        </w:rPr>
        <w:t xml:space="preserve">    </w:t>
      </w:r>
      <w:r w:rsidR="00073990" w:rsidRPr="00877584">
        <w:rPr>
          <w:rFonts w:cs="Times New Roman"/>
          <w:b/>
          <w:sz w:val="18"/>
          <w:szCs w:val="18"/>
        </w:rPr>
        <w:t xml:space="preserve">An  = </w:t>
      </w:r>
      <w:proofErr w:type="spellStart"/>
      <w:r w:rsidR="00073990" w:rsidRPr="00877584">
        <w:rPr>
          <w:rFonts w:cs="Times New Roman"/>
          <w:b/>
          <w:sz w:val="18"/>
          <w:szCs w:val="18"/>
        </w:rPr>
        <w:t>utrum</w:t>
      </w:r>
      <w:proofErr w:type="spellEnd"/>
      <w:r w:rsidR="00073990" w:rsidRPr="00877584">
        <w:rPr>
          <w:rFonts w:cs="Times New Roman"/>
          <w:b/>
          <w:sz w:val="18"/>
          <w:szCs w:val="18"/>
        </w:rPr>
        <w:t xml:space="preserve"> … an</w:t>
      </w:r>
      <w:r w:rsidR="005B3E9F" w:rsidRPr="00877584">
        <w:rPr>
          <w:rFonts w:cs="Times New Roman"/>
          <w:sz w:val="18"/>
          <w:szCs w:val="18"/>
        </w:rPr>
        <w:t> : est-ce que  …</w:t>
      </w:r>
      <w:r w:rsidR="00073990" w:rsidRPr="00877584">
        <w:rPr>
          <w:rFonts w:cs="Times New Roman"/>
          <w:sz w:val="18"/>
          <w:szCs w:val="18"/>
        </w:rPr>
        <w:t xml:space="preserve"> ou est-ce que ?</w:t>
      </w:r>
      <w:r w:rsidR="005B3E9F" w:rsidRPr="00877584">
        <w:rPr>
          <w:rFonts w:cs="Times New Roman"/>
          <w:sz w:val="18"/>
          <w:szCs w:val="18"/>
        </w:rPr>
        <w:t xml:space="preserve"> </w:t>
      </w:r>
      <w:proofErr w:type="spellStart"/>
      <w:r w:rsidR="005B3E9F" w:rsidRPr="00877584">
        <w:rPr>
          <w:rFonts w:cs="Times New Roman"/>
          <w:b/>
          <w:sz w:val="18"/>
          <w:szCs w:val="18"/>
        </w:rPr>
        <w:t>Utrum</w:t>
      </w:r>
      <w:proofErr w:type="spellEnd"/>
      <w:r w:rsidR="005B3E9F" w:rsidRPr="00877584">
        <w:rPr>
          <w:rFonts w:cs="Times New Roman"/>
          <w:sz w:val="18"/>
          <w:szCs w:val="18"/>
        </w:rPr>
        <w:t xml:space="preserve"> est souvent omis dans l’interrogation double. </w:t>
      </w:r>
      <w:r w:rsidR="00073990" w:rsidRPr="00877584">
        <w:rPr>
          <w:rFonts w:cs="Times New Roman"/>
          <w:sz w:val="18"/>
          <w:szCs w:val="18"/>
        </w:rPr>
        <w:t xml:space="preserve">   </w:t>
      </w:r>
      <w:proofErr w:type="spellStart"/>
      <w:r w:rsidR="00073990" w:rsidRPr="00877584">
        <w:rPr>
          <w:rFonts w:cs="Times New Roman"/>
          <w:b/>
          <w:sz w:val="18"/>
          <w:szCs w:val="18"/>
        </w:rPr>
        <w:t>Ea</w:t>
      </w:r>
      <w:proofErr w:type="spellEnd"/>
      <w:r w:rsidR="00073990" w:rsidRPr="00877584">
        <w:rPr>
          <w:rFonts w:cs="Times New Roman"/>
          <w:b/>
          <w:sz w:val="18"/>
          <w:szCs w:val="18"/>
        </w:rPr>
        <w:t xml:space="preserve"> </w:t>
      </w:r>
      <w:proofErr w:type="spellStart"/>
      <w:r w:rsidR="00073990" w:rsidRPr="00877584">
        <w:rPr>
          <w:rFonts w:cs="Times New Roman"/>
          <w:b/>
          <w:sz w:val="18"/>
          <w:szCs w:val="18"/>
        </w:rPr>
        <w:t>malitia</w:t>
      </w:r>
      <w:proofErr w:type="spellEnd"/>
      <w:r w:rsidR="00073990" w:rsidRPr="00877584">
        <w:rPr>
          <w:rFonts w:cs="Times New Roman"/>
          <w:b/>
          <w:sz w:val="18"/>
          <w:szCs w:val="18"/>
        </w:rPr>
        <w:t xml:space="preserve"> </w:t>
      </w:r>
      <w:proofErr w:type="spellStart"/>
      <w:r w:rsidR="00073990" w:rsidRPr="00877584">
        <w:rPr>
          <w:rFonts w:cs="Times New Roman"/>
          <w:b/>
          <w:sz w:val="18"/>
          <w:szCs w:val="18"/>
        </w:rPr>
        <w:t>quae</w:t>
      </w:r>
      <w:proofErr w:type="spellEnd"/>
      <w:r w:rsidR="00073990" w:rsidRPr="00877584">
        <w:rPr>
          <w:rFonts w:cs="Times New Roman"/>
          <w:b/>
          <w:sz w:val="18"/>
          <w:szCs w:val="18"/>
        </w:rPr>
        <w:t xml:space="preserve">  = </w:t>
      </w:r>
      <w:proofErr w:type="spellStart"/>
      <w:r w:rsidR="00073990" w:rsidRPr="00877584">
        <w:rPr>
          <w:rFonts w:cs="Times New Roman"/>
          <w:b/>
          <w:sz w:val="18"/>
          <w:szCs w:val="18"/>
        </w:rPr>
        <w:t>talis</w:t>
      </w:r>
      <w:proofErr w:type="spellEnd"/>
      <w:r w:rsidR="00073990" w:rsidRPr="00877584">
        <w:rPr>
          <w:rFonts w:cs="Times New Roman"/>
          <w:b/>
          <w:sz w:val="18"/>
          <w:szCs w:val="18"/>
        </w:rPr>
        <w:t xml:space="preserve"> / </w:t>
      </w:r>
      <w:proofErr w:type="spellStart"/>
      <w:r w:rsidR="00073990" w:rsidRPr="00877584">
        <w:rPr>
          <w:rFonts w:cs="Times New Roman"/>
          <w:b/>
          <w:sz w:val="18"/>
          <w:szCs w:val="18"/>
        </w:rPr>
        <w:t>tanta</w:t>
      </w:r>
      <w:proofErr w:type="spellEnd"/>
      <w:r w:rsidR="00073990" w:rsidRPr="00877584">
        <w:rPr>
          <w:rFonts w:cs="Times New Roman"/>
          <w:b/>
          <w:sz w:val="18"/>
          <w:szCs w:val="18"/>
        </w:rPr>
        <w:t xml:space="preserve">  </w:t>
      </w:r>
      <w:proofErr w:type="spellStart"/>
      <w:r w:rsidR="00073990" w:rsidRPr="00877584">
        <w:rPr>
          <w:rFonts w:cs="Times New Roman"/>
          <w:b/>
          <w:sz w:val="18"/>
          <w:szCs w:val="18"/>
        </w:rPr>
        <w:t>malitias</w:t>
      </w:r>
      <w:proofErr w:type="spellEnd"/>
      <w:r w:rsidR="00073990" w:rsidRPr="00877584">
        <w:rPr>
          <w:rFonts w:cs="Times New Roman"/>
          <w:b/>
          <w:sz w:val="18"/>
          <w:szCs w:val="18"/>
        </w:rPr>
        <w:t xml:space="preserve"> </w:t>
      </w:r>
      <w:proofErr w:type="spellStart"/>
      <w:r w:rsidR="00073990" w:rsidRPr="00877584">
        <w:rPr>
          <w:rFonts w:cs="Times New Roman"/>
          <w:b/>
          <w:sz w:val="18"/>
          <w:szCs w:val="18"/>
        </w:rPr>
        <w:t>quae</w:t>
      </w:r>
      <w:proofErr w:type="spellEnd"/>
      <w:r w:rsidR="00073990" w:rsidRPr="00877584">
        <w:rPr>
          <w:rFonts w:cs="Times New Roman"/>
          <w:sz w:val="18"/>
          <w:szCs w:val="18"/>
        </w:rPr>
        <w:t xml:space="preserve">  + </w:t>
      </w:r>
      <w:proofErr w:type="spellStart"/>
      <w:r w:rsidR="00073990" w:rsidRPr="00877584">
        <w:rPr>
          <w:rFonts w:cs="Times New Roman"/>
          <w:sz w:val="18"/>
          <w:szCs w:val="18"/>
        </w:rPr>
        <w:t>sbj</w:t>
      </w:r>
      <w:proofErr w:type="spellEnd"/>
      <w:r w:rsidR="00073990" w:rsidRPr="00877584">
        <w:rPr>
          <w:rFonts w:cs="Times New Roman"/>
          <w:sz w:val="18"/>
          <w:szCs w:val="18"/>
        </w:rPr>
        <w:t xml:space="preserve">. </w:t>
      </w:r>
      <w:proofErr w:type="gramStart"/>
      <w:r w:rsidR="00073990" w:rsidRPr="00877584">
        <w:rPr>
          <w:rFonts w:cs="Times New Roman"/>
          <w:sz w:val="18"/>
          <w:szCs w:val="18"/>
        </w:rPr>
        <w:t>de</w:t>
      </w:r>
      <w:proofErr w:type="gramEnd"/>
      <w:r w:rsidR="00073990" w:rsidRPr="00877584">
        <w:rPr>
          <w:rFonts w:cs="Times New Roman"/>
          <w:sz w:val="18"/>
          <w:szCs w:val="18"/>
        </w:rPr>
        <w:t xml:space="preserve"> conséquence.  </w:t>
      </w:r>
    </w:p>
  </w:footnote>
  <w:footnote w:id="11">
    <w:p w:rsidR="00A02010" w:rsidRPr="00877584" w:rsidRDefault="00A02010" w:rsidP="00AA4CDD">
      <w:pPr>
        <w:pStyle w:val="Notedebasdepage"/>
        <w:ind w:firstLine="284"/>
        <w:rPr>
          <w:rFonts w:cs="Times New Roman"/>
          <w:sz w:val="18"/>
          <w:szCs w:val="18"/>
        </w:rPr>
      </w:pPr>
      <w:r w:rsidRPr="00877584">
        <w:rPr>
          <w:rStyle w:val="Appelnotedebasdep"/>
          <w:rFonts w:cs="Times New Roman"/>
          <w:b/>
          <w:sz w:val="18"/>
          <w:szCs w:val="18"/>
          <w:vertAlign w:val="baseline"/>
        </w:rPr>
        <w:footnoteRef/>
      </w:r>
      <w:r w:rsidRPr="00877584">
        <w:rPr>
          <w:rFonts w:cs="Times New Roman"/>
          <w:sz w:val="18"/>
          <w:szCs w:val="18"/>
        </w:rPr>
        <w:t xml:space="preserve">. </w:t>
      </w:r>
      <w:r w:rsidRPr="00877584">
        <w:rPr>
          <w:rFonts w:cs="Times New Roman"/>
          <w:b/>
          <w:sz w:val="18"/>
          <w:szCs w:val="18"/>
        </w:rPr>
        <w:t>Caesar</w:t>
      </w:r>
      <w:r w:rsidRPr="00877584">
        <w:rPr>
          <w:rFonts w:cs="Times New Roman"/>
          <w:sz w:val="18"/>
          <w:szCs w:val="18"/>
        </w:rPr>
        <w:t xml:space="preserve"> désigne l’empereur Maximilien</w:t>
      </w:r>
      <w:r w:rsidR="003835F8" w:rsidRPr="00877584">
        <w:rPr>
          <w:rFonts w:cs="Times New Roman"/>
          <w:sz w:val="18"/>
          <w:szCs w:val="18"/>
        </w:rPr>
        <w:t xml:space="preserve"> d’</w:t>
      </w:r>
      <w:r w:rsidR="0034036E" w:rsidRPr="00877584">
        <w:rPr>
          <w:rFonts w:cs="Times New Roman"/>
          <w:sz w:val="18"/>
          <w:szCs w:val="18"/>
        </w:rPr>
        <w:t xml:space="preserve">Autriche, devant qui la famille Hutten déposera une plainte </w:t>
      </w:r>
      <w:r w:rsidR="005B3E9F" w:rsidRPr="00877584">
        <w:rPr>
          <w:rFonts w:cs="Times New Roman"/>
          <w:sz w:val="18"/>
          <w:szCs w:val="18"/>
        </w:rPr>
        <w:t xml:space="preserve">officielle </w:t>
      </w:r>
      <w:r w:rsidR="0034036E" w:rsidRPr="00877584">
        <w:rPr>
          <w:rFonts w:cs="Times New Roman"/>
          <w:sz w:val="18"/>
          <w:szCs w:val="18"/>
        </w:rPr>
        <w:t>peu de temps après cette lettre.</w:t>
      </w:r>
      <w:r w:rsidRPr="00877584">
        <w:rPr>
          <w:rFonts w:cs="Times New Roman"/>
          <w:sz w:val="18"/>
          <w:szCs w:val="18"/>
        </w:rPr>
        <w:t xml:space="preserve">  </w:t>
      </w:r>
    </w:p>
  </w:footnote>
  <w:footnote w:id="12">
    <w:p w:rsidR="005B3E9F" w:rsidRPr="00877584" w:rsidRDefault="005B3E9F" w:rsidP="00AA4CDD">
      <w:pPr>
        <w:pStyle w:val="Notedebasdepage"/>
        <w:ind w:firstLine="284"/>
        <w:rPr>
          <w:rFonts w:cs="Times New Roman"/>
          <w:sz w:val="18"/>
          <w:szCs w:val="18"/>
        </w:rPr>
      </w:pPr>
      <w:r w:rsidRPr="00877584">
        <w:rPr>
          <w:rStyle w:val="Appelnotedebasdep"/>
          <w:rFonts w:cs="Times New Roman"/>
          <w:b/>
          <w:sz w:val="18"/>
          <w:szCs w:val="18"/>
          <w:vertAlign w:val="baseline"/>
        </w:rPr>
        <w:footnoteRef/>
      </w:r>
      <w:r w:rsidRPr="00877584">
        <w:rPr>
          <w:rFonts w:cs="Times New Roman"/>
          <w:b/>
          <w:sz w:val="18"/>
          <w:szCs w:val="18"/>
        </w:rPr>
        <w:t>.</w:t>
      </w:r>
      <w:r w:rsidRPr="00877584">
        <w:rPr>
          <w:rFonts w:cs="Times New Roman"/>
          <w:sz w:val="18"/>
          <w:szCs w:val="18"/>
        </w:rPr>
        <w:t xml:space="preserve">  </w:t>
      </w:r>
      <w:proofErr w:type="spellStart"/>
      <w:r w:rsidR="0001661C" w:rsidRPr="00877584">
        <w:rPr>
          <w:rFonts w:cs="Times New Roman"/>
          <w:b/>
          <w:bCs/>
          <w:sz w:val="18"/>
          <w:szCs w:val="18"/>
        </w:rPr>
        <w:t>E</w:t>
      </w:r>
      <w:r w:rsidRPr="00877584">
        <w:rPr>
          <w:rFonts w:cs="Times New Roman"/>
          <w:b/>
          <w:bCs/>
          <w:sz w:val="18"/>
          <w:szCs w:val="18"/>
        </w:rPr>
        <w:t>gredi</w:t>
      </w:r>
      <w:proofErr w:type="spellEnd"/>
      <w:r w:rsidRPr="00877584">
        <w:rPr>
          <w:rFonts w:cs="Times New Roman"/>
          <w:b/>
          <w:bCs/>
          <w:sz w:val="18"/>
          <w:szCs w:val="18"/>
        </w:rPr>
        <w:t xml:space="preserve"> </w:t>
      </w:r>
      <w:proofErr w:type="spellStart"/>
      <w:r w:rsidRPr="00877584">
        <w:rPr>
          <w:rFonts w:cs="Times New Roman"/>
          <w:b/>
          <w:bCs/>
          <w:sz w:val="18"/>
          <w:szCs w:val="18"/>
        </w:rPr>
        <w:t>modum</w:t>
      </w:r>
      <w:proofErr w:type="spellEnd"/>
      <w:r w:rsidRPr="00877584">
        <w:rPr>
          <w:rFonts w:cs="Times New Roman"/>
          <w:b/>
          <w:bCs/>
          <w:sz w:val="18"/>
          <w:szCs w:val="18"/>
        </w:rPr>
        <w:t> :</w:t>
      </w:r>
      <w:r w:rsidRPr="00877584">
        <w:rPr>
          <w:rFonts w:cs="Times New Roman"/>
          <w:bCs/>
          <w:sz w:val="18"/>
          <w:szCs w:val="18"/>
        </w:rPr>
        <w:t xml:space="preserve"> dépasser la mesure.</w:t>
      </w:r>
      <w:r w:rsidRPr="00877584">
        <w:rPr>
          <w:rFonts w:cs="Times New Roman"/>
          <w:sz w:val="18"/>
          <w:szCs w:val="18"/>
        </w:rPr>
        <w:t xml:space="preserve"> </w:t>
      </w:r>
      <w:r w:rsidRPr="00877584">
        <w:rPr>
          <w:rFonts w:cs="Times New Roman"/>
          <w:bCs/>
          <w:i/>
          <w:iCs/>
          <w:sz w:val="18"/>
          <w:szCs w:val="18"/>
        </w:rPr>
        <w:t>--- Quint. 8, 6, 16; 9, 4, 146; Tac. An. 13, 2.</w:t>
      </w:r>
    </w:p>
  </w:footnote>
  <w:footnote w:id="13">
    <w:p w:rsidR="00B279DC" w:rsidRPr="00877584" w:rsidRDefault="009D16B0" w:rsidP="00AA4CDD">
      <w:pPr>
        <w:pStyle w:val="Notedebasdepage"/>
        <w:ind w:firstLine="284"/>
        <w:rPr>
          <w:rFonts w:cs="Times New Roman"/>
          <w:sz w:val="18"/>
          <w:szCs w:val="18"/>
        </w:rPr>
      </w:pPr>
      <w:r w:rsidRPr="00877584">
        <w:rPr>
          <w:rStyle w:val="Appelnotedebasdep"/>
          <w:rFonts w:cs="Times New Roman"/>
          <w:b/>
          <w:sz w:val="18"/>
          <w:szCs w:val="18"/>
          <w:vertAlign w:val="baseline"/>
        </w:rPr>
        <w:footnoteRef/>
      </w:r>
      <w:r w:rsidR="00EB57EB" w:rsidRPr="00877584">
        <w:rPr>
          <w:rFonts w:cs="Times New Roman"/>
          <w:b/>
          <w:sz w:val="18"/>
          <w:szCs w:val="18"/>
        </w:rPr>
        <w:t>.</w:t>
      </w:r>
      <w:r w:rsidRPr="00877584">
        <w:rPr>
          <w:rFonts w:cs="Times New Roman"/>
          <w:sz w:val="18"/>
          <w:szCs w:val="18"/>
        </w:rPr>
        <w:t xml:space="preserve"> </w:t>
      </w:r>
      <w:proofErr w:type="spellStart"/>
      <w:r w:rsidR="005B245D" w:rsidRPr="00877584">
        <w:rPr>
          <w:rFonts w:cs="Times New Roman"/>
          <w:b/>
          <w:sz w:val="18"/>
          <w:szCs w:val="18"/>
        </w:rPr>
        <w:t>Excruciabo</w:t>
      </w:r>
      <w:proofErr w:type="spellEnd"/>
      <w:r w:rsidR="005B245D" w:rsidRPr="00877584">
        <w:rPr>
          <w:rFonts w:cs="Times New Roman"/>
          <w:sz w:val="18"/>
          <w:szCs w:val="18"/>
        </w:rPr>
        <w:t> : p</w:t>
      </w:r>
      <w:r w:rsidR="00EB57EB" w:rsidRPr="00877584">
        <w:rPr>
          <w:rFonts w:cs="Times New Roman"/>
          <w:sz w:val="18"/>
          <w:szCs w:val="18"/>
        </w:rPr>
        <w:t xml:space="preserve">robablement Ulrich </w:t>
      </w:r>
      <w:proofErr w:type="spellStart"/>
      <w:r w:rsidR="00EB57EB" w:rsidRPr="00877584">
        <w:rPr>
          <w:rFonts w:cs="Times New Roman"/>
          <w:sz w:val="18"/>
          <w:szCs w:val="18"/>
        </w:rPr>
        <w:t>von</w:t>
      </w:r>
      <w:proofErr w:type="spellEnd"/>
      <w:r w:rsidR="00EB57EB" w:rsidRPr="00877584">
        <w:rPr>
          <w:rFonts w:cs="Times New Roman"/>
          <w:sz w:val="18"/>
          <w:szCs w:val="18"/>
        </w:rPr>
        <w:t xml:space="preserve"> Hutten y subissait-il le </w:t>
      </w:r>
      <w:r w:rsidRPr="00877584">
        <w:rPr>
          <w:rFonts w:cs="Times New Roman"/>
          <w:sz w:val="18"/>
          <w:szCs w:val="18"/>
        </w:rPr>
        <w:t>traitement de la syphilis</w:t>
      </w:r>
      <w:r w:rsidR="00EB57EB" w:rsidRPr="00877584">
        <w:rPr>
          <w:rFonts w:cs="Times New Roman"/>
          <w:sz w:val="18"/>
          <w:szCs w:val="18"/>
        </w:rPr>
        <w:t xml:space="preserve">, qui se faisait alors par frictions de pommade au mercure et sudation </w:t>
      </w:r>
      <w:r w:rsidRPr="00877584">
        <w:rPr>
          <w:rFonts w:cs="Times New Roman"/>
          <w:sz w:val="18"/>
          <w:szCs w:val="18"/>
        </w:rPr>
        <w:t xml:space="preserve">dans une étuve. </w:t>
      </w:r>
      <w:r w:rsidR="00EB57EB" w:rsidRPr="00877584">
        <w:rPr>
          <w:rFonts w:cs="Times New Roman"/>
          <w:sz w:val="18"/>
          <w:szCs w:val="18"/>
        </w:rPr>
        <w:t xml:space="preserve">Il le décrit en détail dans son traité  sur la syphilis : </w:t>
      </w:r>
      <w:r w:rsidR="00EB57EB" w:rsidRPr="00877584">
        <w:rPr>
          <w:rStyle w:val="st1"/>
          <w:rFonts w:cs="Times New Roman"/>
          <w:i/>
          <w:sz w:val="18"/>
          <w:szCs w:val="18"/>
        </w:rPr>
        <w:t xml:space="preserve">De </w:t>
      </w:r>
      <w:proofErr w:type="spellStart"/>
      <w:r w:rsidR="00EB57EB" w:rsidRPr="00877584">
        <w:rPr>
          <w:rStyle w:val="st1"/>
          <w:rFonts w:cs="Times New Roman"/>
          <w:i/>
          <w:sz w:val="18"/>
          <w:szCs w:val="18"/>
        </w:rPr>
        <w:t>guaiaci</w:t>
      </w:r>
      <w:proofErr w:type="spellEnd"/>
      <w:r w:rsidR="00EB57EB" w:rsidRPr="00877584">
        <w:rPr>
          <w:rStyle w:val="st1"/>
          <w:rFonts w:cs="Times New Roman"/>
          <w:i/>
          <w:sz w:val="18"/>
          <w:szCs w:val="18"/>
        </w:rPr>
        <w:t xml:space="preserve"> </w:t>
      </w:r>
      <w:proofErr w:type="spellStart"/>
      <w:r w:rsidR="00EB57EB" w:rsidRPr="00877584">
        <w:rPr>
          <w:rStyle w:val="Accentuation"/>
          <w:rFonts w:cs="Times New Roman"/>
          <w:b w:val="0"/>
          <w:i/>
          <w:sz w:val="18"/>
          <w:szCs w:val="18"/>
        </w:rPr>
        <w:t>medicina</w:t>
      </w:r>
      <w:proofErr w:type="spellEnd"/>
      <w:r w:rsidR="00EB57EB" w:rsidRPr="00877584">
        <w:rPr>
          <w:rStyle w:val="st1"/>
          <w:rFonts w:cs="Times New Roman"/>
          <w:i/>
          <w:sz w:val="18"/>
          <w:szCs w:val="18"/>
        </w:rPr>
        <w:t xml:space="preserve"> et </w:t>
      </w:r>
      <w:proofErr w:type="spellStart"/>
      <w:r w:rsidR="00EB57EB" w:rsidRPr="00877584">
        <w:rPr>
          <w:rStyle w:val="Accentuation"/>
          <w:rFonts w:cs="Times New Roman"/>
          <w:b w:val="0"/>
          <w:i/>
          <w:sz w:val="18"/>
          <w:szCs w:val="18"/>
        </w:rPr>
        <w:t>morbo</w:t>
      </w:r>
      <w:proofErr w:type="spellEnd"/>
      <w:r w:rsidR="00EB57EB" w:rsidRPr="00877584">
        <w:rPr>
          <w:rStyle w:val="Accentuation"/>
          <w:rFonts w:cs="Times New Roman"/>
          <w:b w:val="0"/>
          <w:i/>
          <w:sz w:val="18"/>
          <w:szCs w:val="18"/>
        </w:rPr>
        <w:t xml:space="preserve"> </w:t>
      </w:r>
      <w:proofErr w:type="spellStart"/>
      <w:r w:rsidR="00EB57EB" w:rsidRPr="00877584">
        <w:rPr>
          <w:rStyle w:val="Accentuation"/>
          <w:rFonts w:cs="Times New Roman"/>
          <w:b w:val="0"/>
          <w:i/>
          <w:sz w:val="18"/>
          <w:szCs w:val="18"/>
        </w:rPr>
        <w:t>gallico</w:t>
      </w:r>
      <w:proofErr w:type="spellEnd"/>
      <w:r w:rsidR="00EB57EB" w:rsidRPr="00877584">
        <w:rPr>
          <w:rStyle w:val="Accentuation"/>
          <w:rFonts w:cs="Times New Roman"/>
          <w:b w:val="0"/>
          <w:i/>
          <w:sz w:val="18"/>
          <w:szCs w:val="18"/>
        </w:rPr>
        <w:t xml:space="preserve"> liber </w:t>
      </w:r>
      <w:proofErr w:type="spellStart"/>
      <w:r w:rsidR="00EB57EB" w:rsidRPr="00877584">
        <w:rPr>
          <w:rStyle w:val="Accentuation"/>
          <w:rFonts w:cs="Times New Roman"/>
          <w:b w:val="0"/>
          <w:i/>
          <w:sz w:val="18"/>
          <w:szCs w:val="18"/>
        </w:rPr>
        <w:t>unus</w:t>
      </w:r>
      <w:proofErr w:type="spellEnd"/>
      <w:r w:rsidR="00EB57EB" w:rsidRPr="00877584">
        <w:rPr>
          <w:rFonts w:cs="Times New Roman"/>
          <w:b/>
          <w:iCs/>
          <w:sz w:val="18"/>
          <w:szCs w:val="18"/>
        </w:rPr>
        <w:t xml:space="preserve"> </w:t>
      </w:r>
      <w:r w:rsidR="00EB57EB" w:rsidRPr="00877584">
        <w:rPr>
          <w:rFonts w:cs="Times New Roman"/>
          <w:iCs/>
          <w:sz w:val="18"/>
          <w:szCs w:val="18"/>
        </w:rPr>
        <w:t xml:space="preserve"> (Sur la maladie française et sur les propriétés du bois de gayac). </w:t>
      </w:r>
      <w:r w:rsidRPr="00877584">
        <w:rPr>
          <w:rFonts w:cs="Times New Roman"/>
          <w:sz w:val="18"/>
          <w:szCs w:val="18"/>
        </w:rPr>
        <w:t xml:space="preserve">François Rabelais préconise « aux vérolés très précieux » la lecture de ses livres pleins de Pantagruélisme pour les aider à supporter le traitement. </w:t>
      </w:r>
      <w:r w:rsidR="00C85D48" w:rsidRPr="00877584">
        <w:rPr>
          <w:rFonts w:cs="Times New Roman"/>
          <w:sz w:val="18"/>
          <w:szCs w:val="18"/>
        </w:rPr>
        <w:t xml:space="preserve"> </w:t>
      </w:r>
    </w:p>
    <w:p w:rsidR="009D16B0" w:rsidRPr="00877584" w:rsidRDefault="00C85D48" w:rsidP="00AA4CDD">
      <w:pPr>
        <w:pStyle w:val="Notedebasdepage"/>
        <w:ind w:firstLine="284"/>
        <w:rPr>
          <w:rFonts w:cs="Times New Roman"/>
          <w:sz w:val="18"/>
          <w:szCs w:val="18"/>
        </w:rPr>
      </w:pPr>
      <w:r w:rsidRPr="00877584">
        <w:rPr>
          <w:rFonts w:cs="Times New Roman"/>
          <w:sz w:val="18"/>
          <w:szCs w:val="18"/>
        </w:rPr>
        <w:t xml:space="preserve">Voir cet article  </w:t>
      </w:r>
      <w:r w:rsidR="00B279DC" w:rsidRPr="00877584">
        <w:rPr>
          <w:rFonts w:cs="Times New Roman"/>
          <w:sz w:val="18"/>
          <w:szCs w:val="18"/>
        </w:rPr>
        <w:t>« Le traitement de la syphilis par le mercure : une histoire thérapeutique exemplaire » par Gérard TILLES et Daniel WALLACH. [www.biusante.parisdescartes.fr/sfhm/.../HSMx1996x030x004x0501.pdf].</w:t>
      </w:r>
    </w:p>
    <w:p w:rsidR="009569F8" w:rsidRPr="00877584" w:rsidRDefault="009569F8" w:rsidP="00AA4CDD">
      <w:pPr>
        <w:pStyle w:val="Notedebasdepage"/>
        <w:ind w:firstLine="284"/>
        <w:rPr>
          <w:rFonts w:cs="Times New Roman"/>
          <w:sz w:val="18"/>
          <w:szCs w:val="18"/>
        </w:rPr>
      </w:pPr>
      <w:r w:rsidRPr="00877584">
        <w:rPr>
          <w:rFonts w:cs="Times New Roman"/>
          <w:b/>
          <w:smallCaps/>
          <w:color w:val="333333"/>
          <w:sz w:val="18"/>
          <w:szCs w:val="18"/>
        </w:rPr>
        <w:t>Voir  Gauvin</w:t>
      </w:r>
      <w:r w:rsidRPr="00877584">
        <w:rPr>
          <w:rFonts w:cs="Times New Roman"/>
          <w:b/>
          <w:color w:val="333333"/>
          <w:sz w:val="18"/>
          <w:szCs w:val="18"/>
        </w:rPr>
        <w:t xml:space="preserve"> Brigitte, </w:t>
      </w:r>
      <w:r w:rsidRPr="00877584">
        <w:rPr>
          <w:rFonts w:cs="Times New Roman"/>
          <w:b/>
          <w:smallCaps/>
          <w:color w:val="333333"/>
          <w:sz w:val="18"/>
          <w:szCs w:val="18"/>
        </w:rPr>
        <w:t>Von Hutten</w:t>
      </w:r>
      <w:r w:rsidRPr="00877584">
        <w:rPr>
          <w:rFonts w:cs="Times New Roman"/>
          <w:b/>
          <w:color w:val="333333"/>
          <w:sz w:val="18"/>
          <w:szCs w:val="18"/>
        </w:rPr>
        <w:t xml:space="preserve"> U.,</w:t>
      </w:r>
      <w:r w:rsidRPr="00877584">
        <w:rPr>
          <w:rFonts w:cs="Times New Roman"/>
          <w:color w:val="333333"/>
          <w:sz w:val="18"/>
          <w:szCs w:val="18"/>
        </w:rPr>
        <w:t xml:space="preserve"> </w:t>
      </w:r>
      <w:r w:rsidRPr="00877584">
        <w:rPr>
          <w:rFonts w:cs="Times New Roman"/>
          <w:i/>
          <w:iCs/>
          <w:color w:val="333333"/>
          <w:sz w:val="18"/>
          <w:szCs w:val="18"/>
        </w:rPr>
        <w:t xml:space="preserve">La vérole et le remède du </w:t>
      </w:r>
      <w:proofErr w:type="spellStart"/>
      <w:r w:rsidRPr="00877584">
        <w:rPr>
          <w:rFonts w:cs="Times New Roman"/>
          <w:i/>
          <w:iCs/>
          <w:color w:val="333333"/>
          <w:sz w:val="18"/>
          <w:szCs w:val="18"/>
        </w:rPr>
        <w:t>gaiac</w:t>
      </w:r>
      <w:proofErr w:type="spellEnd"/>
      <w:r w:rsidRPr="00877584">
        <w:rPr>
          <w:rFonts w:cs="Times New Roman"/>
          <w:color w:val="333333"/>
          <w:sz w:val="18"/>
          <w:szCs w:val="18"/>
        </w:rPr>
        <w:t xml:space="preserve">, présenté et traduit par B. Gauvin, Paris, éd. Belles Lettres, collection </w:t>
      </w:r>
      <w:r w:rsidRPr="00877584">
        <w:rPr>
          <w:rFonts w:cs="Times New Roman"/>
          <w:i/>
          <w:iCs/>
          <w:color w:val="333333"/>
          <w:sz w:val="18"/>
          <w:szCs w:val="18"/>
        </w:rPr>
        <w:t>Le Miroir des Humanistes</w:t>
      </w:r>
      <w:r w:rsidRPr="00877584">
        <w:rPr>
          <w:rFonts w:cs="Times New Roman"/>
          <w:color w:val="333333"/>
          <w:sz w:val="18"/>
          <w:szCs w:val="18"/>
        </w:rPr>
        <w:t>, 2015.</w:t>
      </w:r>
      <w:bookmarkStart w:id="0" w:name="_GoBack"/>
      <w:bookmarkEnd w:id="0"/>
    </w:p>
  </w:footnote>
  <w:footnote w:id="14">
    <w:p w:rsidR="005B245D" w:rsidRPr="00877584" w:rsidRDefault="005B245D" w:rsidP="009569F8">
      <w:pPr>
        <w:pStyle w:val="PrformatHTML"/>
        <w:shd w:val="clear" w:color="auto" w:fill="FFFFFF"/>
        <w:ind w:firstLine="284"/>
        <w:rPr>
          <w:rFonts w:ascii="Times New Roman" w:hAnsi="Times New Roman" w:cs="Times New Roman"/>
          <w:sz w:val="18"/>
          <w:szCs w:val="18"/>
        </w:rPr>
      </w:pPr>
      <w:r w:rsidRPr="00877584">
        <w:rPr>
          <w:rStyle w:val="Appelnotedebasdep"/>
          <w:rFonts w:ascii="Times New Roman" w:hAnsi="Times New Roman" w:cs="Times New Roman"/>
          <w:b/>
          <w:sz w:val="18"/>
          <w:szCs w:val="18"/>
          <w:vertAlign w:val="baseline"/>
        </w:rPr>
        <w:footnoteRef/>
      </w:r>
      <w:r w:rsidR="00A16733" w:rsidRPr="00877584">
        <w:rPr>
          <w:rFonts w:ascii="Times New Roman" w:hAnsi="Times New Roman" w:cs="Times New Roman"/>
          <w:sz w:val="18"/>
          <w:szCs w:val="18"/>
        </w:rPr>
        <w:t>.</w:t>
      </w:r>
      <w:r w:rsidRPr="00877584">
        <w:rPr>
          <w:rFonts w:ascii="Times New Roman" w:hAnsi="Times New Roman" w:cs="Times New Roman"/>
          <w:sz w:val="18"/>
          <w:szCs w:val="18"/>
        </w:rPr>
        <w:t xml:space="preserve"> </w:t>
      </w:r>
      <w:r w:rsidRPr="00877584">
        <w:rPr>
          <w:rFonts w:ascii="Times New Roman" w:hAnsi="Times New Roman" w:cs="Times New Roman"/>
          <w:b/>
          <w:bCs/>
          <w:sz w:val="18"/>
          <w:szCs w:val="18"/>
        </w:rPr>
        <w:t xml:space="preserve">Bad Ems </w:t>
      </w:r>
      <w:proofErr w:type="gramStart"/>
      <w:r w:rsidRPr="00877584">
        <w:rPr>
          <w:rFonts w:ascii="Times New Roman" w:hAnsi="Times New Roman" w:cs="Times New Roman"/>
          <w:b/>
          <w:bCs/>
          <w:sz w:val="18"/>
          <w:szCs w:val="18"/>
        </w:rPr>
        <w:t xml:space="preserve">( </w:t>
      </w:r>
      <w:proofErr w:type="spellStart"/>
      <w:r w:rsidRPr="00877584">
        <w:rPr>
          <w:rFonts w:ascii="Times New Roman" w:hAnsi="Times New Roman" w:cs="Times New Roman"/>
          <w:b/>
          <w:bCs/>
          <w:sz w:val="18"/>
          <w:szCs w:val="18"/>
        </w:rPr>
        <w:t>Ems</w:t>
      </w:r>
      <w:proofErr w:type="gramEnd"/>
      <w:r w:rsidRPr="00877584">
        <w:rPr>
          <w:rFonts w:ascii="Times New Roman" w:hAnsi="Times New Roman" w:cs="Times New Roman"/>
          <w:b/>
          <w:bCs/>
          <w:sz w:val="18"/>
          <w:szCs w:val="18"/>
        </w:rPr>
        <w:t>-les-bains</w:t>
      </w:r>
      <w:proofErr w:type="spellEnd"/>
      <w:r w:rsidRPr="00877584">
        <w:rPr>
          <w:rFonts w:ascii="Times New Roman" w:hAnsi="Times New Roman" w:cs="Times New Roman"/>
          <w:b/>
          <w:bCs/>
          <w:sz w:val="18"/>
          <w:szCs w:val="18"/>
        </w:rPr>
        <w:t xml:space="preserve">) </w:t>
      </w:r>
      <w:r w:rsidRPr="00877584">
        <w:rPr>
          <w:rFonts w:ascii="Times New Roman" w:hAnsi="Times New Roman" w:cs="Times New Roman"/>
          <w:sz w:val="18"/>
          <w:szCs w:val="18"/>
        </w:rPr>
        <w:t xml:space="preserve"> est une ville allemande dans le Land de Rhénanie-Palatinat, située des deux côtés de la rivière Lahn qui marque la frontière du Taunus et du Westerwald. L'électorat de Mayence y possédait quelques maisons de bain sur la rive gauche. Cette ville grâce à son établissement thermal fut le lieu de villégiature de l'aristocratie européenne et des têtes couronnées allemandes ou russes, pendant le </w:t>
      </w:r>
      <w:r w:rsidRPr="00877584">
        <w:rPr>
          <w:rStyle w:val="romain1"/>
          <w:rFonts w:ascii="Times New Roman" w:hAnsi="Times New Roman" w:cs="Times New Roman"/>
          <w:sz w:val="18"/>
          <w:szCs w:val="18"/>
        </w:rPr>
        <w:t>XIX</w:t>
      </w:r>
      <w:r w:rsidRPr="00877584">
        <w:rPr>
          <w:rFonts w:ascii="Times New Roman" w:hAnsi="Times New Roman" w:cs="Times New Roman"/>
          <w:sz w:val="18"/>
          <w:szCs w:val="18"/>
        </w:rPr>
        <w:t xml:space="preserve">e siècle.  (Wikipédia). Le docteur Albert </w:t>
      </w:r>
      <w:proofErr w:type="spellStart"/>
      <w:r w:rsidRPr="00877584">
        <w:rPr>
          <w:rFonts w:ascii="Times New Roman" w:hAnsi="Times New Roman" w:cs="Times New Roman"/>
          <w:sz w:val="18"/>
          <w:szCs w:val="18"/>
        </w:rPr>
        <w:t>Doering</w:t>
      </w:r>
      <w:proofErr w:type="spellEnd"/>
      <w:r w:rsidRPr="00877584">
        <w:rPr>
          <w:rFonts w:ascii="Times New Roman" w:hAnsi="Times New Roman" w:cs="Times New Roman"/>
          <w:sz w:val="18"/>
          <w:szCs w:val="18"/>
        </w:rPr>
        <w:t xml:space="preserve">,  </w:t>
      </w:r>
      <w:r w:rsidRPr="00877584">
        <w:rPr>
          <w:rFonts w:ascii="Times New Roman" w:hAnsi="Times New Roman" w:cs="Times New Roman"/>
          <w:color w:val="000000"/>
          <w:sz w:val="18"/>
          <w:szCs w:val="18"/>
        </w:rPr>
        <w:t xml:space="preserve">médecin d’Ems les bains, a consacré une </w:t>
      </w:r>
      <w:proofErr w:type="gramStart"/>
      <w:r w:rsidRPr="00877584">
        <w:rPr>
          <w:rFonts w:ascii="Times New Roman" w:hAnsi="Times New Roman" w:cs="Times New Roman"/>
          <w:color w:val="000000"/>
          <w:sz w:val="18"/>
          <w:szCs w:val="18"/>
        </w:rPr>
        <w:t>notice</w:t>
      </w:r>
      <w:r w:rsidRPr="00877584">
        <w:rPr>
          <w:rFonts w:ascii="Times New Roman" w:hAnsi="Times New Roman" w:cs="Times New Roman"/>
          <w:sz w:val="18"/>
          <w:szCs w:val="18"/>
        </w:rPr>
        <w:t>(</w:t>
      </w:r>
      <w:proofErr w:type="gramEnd"/>
      <w:r w:rsidRPr="00877584">
        <w:rPr>
          <w:rFonts w:ascii="Times New Roman" w:hAnsi="Times New Roman" w:cs="Times New Roman"/>
          <w:sz w:val="18"/>
          <w:szCs w:val="18"/>
        </w:rPr>
        <w:t>Paris,1870)</w:t>
      </w:r>
      <w:r w:rsidRPr="00877584">
        <w:rPr>
          <w:rFonts w:ascii="Times New Roman" w:hAnsi="Times New Roman" w:cs="Times New Roman"/>
          <w:color w:val="000000"/>
          <w:sz w:val="18"/>
          <w:szCs w:val="18"/>
        </w:rPr>
        <w:t xml:space="preserve"> aux sources  de cette ville et aux traitements qu’on y pratique. La syphilis y est citée deux fois. Voir   [http://www.youscribe.com/catalogue/livres/litterature/ems-les-bains-bad-ems-notice-medicale-sur-les-sources-thermales-2230860]</w:t>
      </w:r>
      <w:r w:rsidR="009569F8" w:rsidRPr="00877584">
        <w:rPr>
          <w:rFonts w:ascii="Times New Roman" w:hAnsi="Times New Roman" w:cs="Times New Roman"/>
          <w:color w:val="000000"/>
          <w:sz w:val="18"/>
          <w:szCs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209413"/>
      <w:docPartObj>
        <w:docPartGallery w:val="Page Numbers (Top of Page)"/>
        <w:docPartUnique/>
      </w:docPartObj>
    </w:sdtPr>
    <w:sdtEndPr/>
    <w:sdtContent>
      <w:p w:rsidR="00D03A5D" w:rsidRPr="00B279DC" w:rsidRDefault="00D03A5D">
        <w:pPr>
          <w:pStyle w:val="En-tte"/>
          <w:jc w:val="right"/>
        </w:pPr>
        <w:r w:rsidRPr="00B279DC">
          <w:rPr>
            <w:rFonts w:ascii="Arial" w:eastAsia="Times New Roman" w:hAnsi="Arial" w:cs="Arial"/>
            <w:color w:val="333333"/>
            <w:szCs w:val="24"/>
            <w:lang w:eastAsia="fr-FR"/>
          </w:rPr>
          <w:t xml:space="preserve">Lettre </w:t>
        </w:r>
        <w:proofErr w:type="gramStart"/>
        <w:r w:rsidRPr="00B279DC">
          <w:rPr>
            <w:rFonts w:ascii="Arial" w:eastAsia="Times New Roman" w:hAnsi="Arial" w:cs="Arial"/>
            <w:color w:val="333333"/>
            <w:szCs w:val="24"/>
            <w:lang w:eastAsia="fr-FR"/>
          </w:rPr>
          <w:t xml:space="preserve">de Ulrich </w:t>
        </w:r>
        <w:proofErr w:type="spellStart"/>
        <w:r w:rsidRPr="00B279DC">
          <w:rPr>
            <w:rFonts w:ascii="Arial" w:eastAsia="Times New Roman" w:hAnsi="Arial" w:cs="Arial"/>
            <w:color w:val="333333"/>
            <w:szCs w:val="24"/>
            <w:lang w:eastAsia="fr-FR"/>
          </w:rPr>
          <w:t>von</w:t>
        </w:r>
        <w:proofErr w:type="spellEnd"/>
        <w:r w:rsidRPr="00B279DC">
          <w:rPr>
            <w:rFonts w:ascii="Arial" w:eastAsia="Times New Roman" w:hAnsi="Arial" w:cs="Arial"/>
            <w:color w:val="333333"/>
            <w:szCs w:val="24"/>
            <w:lang w:eastAsia="fr-FR"/>
          </w:rPr>
          <w:t xml:space="preserve"> Hutten à </w:t>
        </w:r>
        <w:proofErr w:type="spellStart"/>
        <w:r w:rsidRPr="00B279DC">
          <w:rPr>
            <w:rFonts w:ascii="Arial" w:eastAsia="Times New Roman" w:hAnsi="Arial" w:cs="Arial"/>
            <w:color w:val="333333"/>
            <w:szCs w:val="24"/>
            <w:lang w:eastAsia="fr-FR"/>
          </w:rPr>
          <w:t>Marquard</w:t>
        </w:r>
        <w:proofErr w:type="spellEnd"/>
        <w:r w:rsidRPr="00B279DC">
          <w:rPr>
            <w:rFonts w:ascii="Arial" w:eastAsia="Times New Roman" w:hAnsi="Arial" w:cs="Arial"/>
            <w:color w:val="333333"/>
            <w:szCs w:val="24"/>
            <w:lang w:eastAsia="fr-FR"/>
          </w:rPr>
          <w:t xml:space="preserve"> de </w:t>
        </w:r>
        <w:proofErr w:type="spellStart"/>
        <w:r w:rsidRPr="00B279DC">
          <w:rPr>
            <w:rFonts w:ascii="Arial" w:eastAsia="Times New Roman" w:hAnsi="Arial" w:cs="Arial"/>
            <w:color w:val="333333"/>
            <w:szCs w:val="24"/>
            <w:lang w:eastAsia="fr-FR"/>
          </w:rPr>
          <w:t>Hatstein</w:t>
        </w:r>
        <w:proofErr w:type="spellEnd"/>
        <w:r w:rsidR="00B279DC">
          <w:rPr>
            <w:rFonts w:ascii="Arial" w:eastAsia="Times New Roman" w:hAnsi="Arial" w:cs="Arial"/>
            <w:color w:val="333333"/>
            <w:szCs w:val="24"/>
            <w:lang w:eastAsia="fr-FR"/>
          </w:rPr>
          <w:t xml:space="preserve"> </w:t>
        </w:r>
        <w:r w:rsidRPr="00B279DC">
          <w:rPr>
            <w:rFonts w:ascii="Arial" w:eastAsia="Times New Roman" w:hAnsi="Arial" w:cs="Arial"/>
            <w:color w:val="333333"/>
            <w:szCs w:val="24"/>
            <w:lang w:eastAsia="fr-FR"/>
          </w:rPr>
          <w:t xml:space="preserve">                                – </w:t>
        </w:r>
        <w:proofErr w:type="gramEnd"/>
        <w:r w:rsidRPr="00B279DC">
          <w:rPr>
            <w:sz w:val="20"/>
          </w:rPr>
          <w:fldChar w:fldCharType="begin"/>
        </w:r>
        <w:r w:rsidRPr="00B279DC">
          <w:rPr>
            <w:sz w:val="20"/>
          </w:rPr>
          <w:instrText>PAGE   \* MERGEFORMAT</w:instrText>
        </w:r>
        <w:r w:rsidRPr="00B279DC">
          <w:rPr>
            <w:sz w:val="20"/>
          </w:rPr>
          <w:fldChar w:fldCharType="separate"/>
        </w:r>
        <w:r w:rsidR="00DA7E73">
          <w:rPr>
            <w:noProof/>
            <w:sz w:val="20"/>
          </w:rPr>
          <w:t>4</w:t>
        </w:r>
        <w:r w:rsidRPr="00B279DC">
          <w:rPr>
            <w:sz w:val="20"/>
          </w:rPr>
          <w:fldChar w:fldCharType="end"/>
        </w:r>
        <w:r w:rsidRPr="00B279DC">
          <w:rPr>
            <w:b/>
            <w:sz w:val="20"/>
          </w:rPr>
          <w:t xml:space="preserve"> –</w:t>
        </w:r>
      </w:p>
    </w:sdtContent>
  </w:sdt>
  <w:p w:rsidR="00D03A5D" w:rsidRDefault="00D03A5D">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1944"/>
    <w:rsid w:val="000000B2"/>
    <w:rsid w:val="000112B4"/>
    <w:rsid w:val="00013D55"/>
    <w:rsid w:val="0001661C"/>
    <w:rsid w:val="00043A5E"/>
    <w:rsid w:val="00067F1F"/>
    <w:rsid w:val="00073990"/>
    <w:rsid w:val="00090314"/>
    <w:rsid w:val="000D0078"/>
    <w:rsid w:val="000F178D"/>
    <w:rsid w:val="000F6ADC"/>
    <w:rsid w:val="00107BE0"/>
    <w:rsid w:val="00116B91"/>
    <w:rsid w:val="00122E5B"/>
    <w:rsid w:val="00134555"/>
    <w:rsid w:val="001556DB"/>
    <w:rsid w:val="001616EF"/>
    <w:rsid w:val="001621E9"/>
    <w:rsid w:val="00162924"/>
    <w:rsid w:val="00177B6D"/>
    <w:rsid w:val="00182959"/>
    <w:rsid w:val="00192EFF"/>
    <w:rsid w:val="001A448D"/>
    <w:rsid w:val="001C53CC"/>
    <w:rsid w:val="001D05F6"/>
    <w:rsid w:val="00254EF9"/>
    <w:rsid w:val="0026106C"/>
    <w:rsid w:val="002B39B1"/>
    <w:rsid w:val="002C6761"/>
    <w:rsid w:val="002C768F"/>
    <w:rsid w:val="002D3A37"/>
    <w:rsid w:val="002F6BA1"/>
    <w:rsid w:val="003007BE"/>
    <w:rsid w:val="00334468"/>
    <w:rsid w:val="0034036E"/>
    <w:rsid w:val="00345644"/>
    <w:rsid w:val="00355FBA"/>
    <w:rsid w:val="00381F1F"/>
    <w:rsid w:val="003835F8"/>
    <w:rsid w:val="003A0F4A"/>
    <w:rsid w:val="003B2A83"/>
    <w:rsid w:val="003C4B83"/>
    <w:rsid w:val="003E174B"/>
    <w:rsid w:val="003E3CA2"/>
    <w:rsid w:val="00401EC6"/>
    <w:rsid w:val="00411F18"/>
    <w:rsid w:val="0041375A"/>
    <w:rsid w:val="00431CE6"/>
    <w:rsid w:val="00435223"/>
    <w:rsid w:val="00435D9D"/>
    <w:rsid w:val="00437F20"/>
    <w:rsid w:val="0044015E"/>
    <w:rsid w:val="00443C87"/>
    <w:rsid w:val="00476A06"/>
    <w:rsid w:val="00492B32"/>
    <w:rsid w:val="004C1E71"/>
    <w:rsid w:val="004E2F23"/>
    <w:rsid w:val="004F0D32"/>
    <w:rsid w:val="005112DD"/>
    <w:rsid w:val="00511944"/>
    <w:rsid w:val="00542600"/>
    <w:rsid w:val="00546F9E"/>
    <w:rsid w:val="005646FB"/>
    <w:rsid w:val="00580152"/>
    <w:rsid w:val="00596492"/>
    <w:rsid w:val="005A7401"/>
    <w:rsid w:val="005B0421"/>
    <w:rsid w:val="005B245D"/>
    <w:rsid w:val="005B3E9F"/>
    <w:rsid w:val="005B3F25"/>
    <w:rsid w:val="005D35B1"/>
    <w:rsid w:val="005D54D1"/>
    <w:rsid w:val="00613F90"/>
    <w:rsid w:val="00622109"/>
    <w:rsid w:val="006248E3"/>
    <w:rsid w:val="00647AC0"/>
    <w:rsid w:val="00662E41"/>
    <w:rsid w:val="006635E8"/>
    <w:rsid w:val="0068134A"/>
    <w:rsid w:val="00694C52"/>
    <w:rsid w:val="006B2C41"/>
    <w:rsid w:val="006C4CCB"/>
    <w:rsid w:val="007031E1"/>
    <w:rsid w:val="00703379"/>
    <w:rsid w:val="0070648D"/>
    <w:rsid w:val="00714FF8"/>
    <w:rsid w:val="0074112C"/>
    <w:rsid w:val="00741F42"/>
    <w:rsid w:val="00771003"/>
    <w:rsid w:val="00777B8C"/>
    <w:rsid w:val="007A739F"/>
    <w:rsid w:val="007B0404"/>
    <w:rsid w:val="007B2622"/>
    <w:rsid w:val="007D19D3"/>
    <w:rsid w:val="007F3936"/>
    <w:rsid w:val="008027FA"/>
    <w:rsid w:val="00846782"/>
    <w:rsid w:val="00860F4A"/>
    <w:rsid w:val="00875838"/>
    <w:rsid w:val="00877584"/>
    <w:rsid w:val="0088285B"/>
    <w:rsid w:val="00887952"/>
    <w:rsid w:val="008C7EF1"/>
    <w:rsid w:val="008E5667"/>
    <w:rsid w:val="008F568E"/>
    <w:rsid w:val="0094077B"/>
    <w:rsid w:val="009569F8"/>
    <w:rsid w:val="009651AB"/>
    <w:rsid w:val="009658E7"/>
    <w:rsid w:val="00972FEB"/>
    <w:rsid w:val="00992FF5"/>
    <w:rsid w:val="00995CE7"/>
    <w:rsid w:val="009A0F31"/>
    <w:rsid w:val="009B476B"/>
    <w:rsid w:val="009C6F4F"/>
    <w:rsid w:val="009D16B0"/>
    <w:rsid w:val="009D63C8"/>
    <w:rsid w:val="009D69D2"/>
    <w:rsid w:val="009D756B"/>
    <w:rsid w:val="009F3D6D"/>
    <w:rsid w:val="00A02010"/>
    <w:rsid w:val="00A111B2"/>
    <w:rsid w:val="00A16733"/>
    <w:rsid w:val="00A23FBE"/>
    <w:rsid w:val="00A37181"/>
    <w:rsid w:val="00A43E70"/>
    <w:rsid w:val="00A76F4D"/>
    <w:rsid w:val="00A950AA"/>
    <w:rsid w:val="00AA4CDD"/>
    <w:rsid w:val="00AC5D95"/>
    <w:rsid w:val="00B12DCA"/>
    <w:rsid w:val="00B1493D"/>
    <w:rsid w:val="00B279DC"/>
    <w:rsid w:val="00B31DB0"/>
    <w:rsid w:val="00BD4A2C"/>
    <w:rsid w:val="00BF511E"/>
    <w:rsid w:val="00C16469"/>
    <w:rsid w:val="00C2296B"/>
    <w:rsid w:val="00C30397"/>
    <w:rsid w:val="00C370D0"/>
    <w:rsid w:val="00C5378A"/>
    <w:rsid w:val="00C82A04"/>
    <w:rsid w:val="00C85D48"/>
    <w:rsid w:val="00CB6DB1"/>
    <w:rsid w:val="00CF5CDD"/>
    <w:rsid w:val="00D03A5D"/>
    <w:rsid w:val="00D25A6F"/>
    <w:rsid w:val="00D37E35"/>
    <w:rsid w:val="00D53A27"/>
    <w:rsid w:val="00D705E5"/>
    <w:rsid w:val="00DA7E73"/>
    <w:rsid w:val="00DB0157"/>
    <w:rsid w:val="00DF15A3"/>
    <w:rsid w:val="00E0485A"/>
    <w:rsid w:val="00E244B3"/>
    <w:rsid w:val="00E24F43"/>
    <w:rsid w:val="00E40C55"/>
    <w:rsid w:val="00E4161C"/>
    <w:rsid w:val="00E92940"/>
    <w:rsid w:val="00E96325"/>
    <w:rsid w:val="00EA1A7C"/>
    <w:rsid w:val="00EB01AC"/>
    <w:rsid w:val="00EB22AE"/>
    <w:rsid w:val="00EB57EB"/>
    <w:rsid w:val="00EC35CC"/>
    <w:rsid w:val="00EC41FF"/>
    <w:rsid w:val="00EE6650"/>
    <w:rsid w:val="00EF2AD0"/>
    <w:rsid w:val="00F10806"/>
    <w:rsid w:val="00F22A5C"/>
    <w:rsid w:val="00F3273C"/>
    <w:rsid w:val="00F417B0"/>
    <w:rsid w:val="00F42A7C"/>
    <w:rsid w:val="00F53C8B"/>
    <w:rsid w:val="00F54F89"/>
    <w:rsid w:val="00FB3C86"/>
    <w:rsid w:val="00FB3FCF"/>
    <w:rsid w:val="00FD142B"/>
    <w:rsid w:val="00FF7C4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194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51194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11944"/>
    <w:rPr>
      <w:rFonts w:ascii="Tahoma" w:hAnsi="Tahoma" w:cs="Tahoma"/>
      <w:sz w:val="16"/>
      <w:szCs w:val="16"/>
    </w:rPr>
  </w:style>
  <w:style w:type="paragraph" w:styleId="Notedebasdepage">
    <w:name w:val="footnote text"/>
    <w:basedOn w:val="Normal"/>
    <w:link w:val="NotedebasdepageCar"/>
    <w:semiHidden/>
    <w:unhideWhenUsed/>
    <w:rsid w:val="004F0D32"/>
    <w:pPr>
      <w:spacing w:after="0" w:line="240" w:lineRule="auto"/>
    </w:pPr>
    <w:rPr>
      <w:sz w:val="20"/>
      <w:szCs w:val="20"/>
    </w:rPr>
  </w:style>
  <w:style w:type="character" w:customStyle="1" w:styleId="NotedebasdepageCar">
    <w:name w:val="Note de bas de page Car"/>
    <w:basedOn w:val="Policepardfaut"/>
    <w:link w:val="Notedebasdepage"/>
    <w:semiHidden/>
    <w:rsid w:val="004F0D32"/>
    <w:rPr>
      <w:sz w:val="20"/>
      <w:szCs w:val="20"/>
    </w:rPr>
  </w:style>
  <w:style w:type="character" w:styleId="Appelnotedebasdep">
    <w:name w:val="footnote reference"/>
    <w:basedOn w:val="Policepardfaut"/>
    <w:uiPriority w:val="99"/>
    <w:semiHidden/>
    <w:unhideWhenUsed/>
    <w:rsid w:val="004F0D32"/>
    <w:rPr>
      <w:vertAlign w:val="superscript"/>
    </w:rPr>
  </w:style>
  <w:style w:type="table" w:styleId="Grilledutableau">
    <w:name w:val="Table Grid"/>
    <w:basedOn w:val="TableauNormal"/>
    <w:uiPriority w:val="59"/>
    <w:rsid w:val="00F22A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uiPriority w:val="1"/>
    <w:qFormat/>
    <w:rsid w:val="00E0485A"/>
    <w:pPr>
      <w:spacing w:after="0" w:line="240" w:lineRule="auto"/>
    </w:pPr>
    <w:rPr>
      <w:rFonts w:asciiTheme="minorHAnsi" w:hAnsiTheme="minorHAnsi"/>
    </w:rPr>
  </w:style>
  <w:style w:type="paragraph" w:styleId="En-tte">
    <w:name w:val="header"/>
    <w:basedOn w:val="Normal"/>
    <w:link w:val="En-tteCar"/>
    <w:uiPriority w:val="99"/>
    <w:unhideWhenUsed/>
    <w:rsid w:val="00D03A5D"/>
    <w:pPr>
      <w:tabs>
        <w:tab w:val="center" w:pos="4536"/>
        <w:tab w:val="right" w:pos="9072"/>
      </w:tabs>
      <w:spacing w:after="0" w:line="240" w:lineRule="auto"/>
    </w:pPr>
  </w:style>
  <w:style w:type="character" w:customStyle="1" w:styleId="En-tteCar">
    <w:name w:val="En-tête Car"/>
    <w:basedOn w:val="Policepardfaut"/>
    <w:link w:val="En-tte"/>
    <w:uiPriority w:val="99"/>
    <w:rsid w:val="00D03A5D"/>
  </w:style>
  <w:style w:type="paragraph" w:styleId="Pieddepage">
    <w:name w:val="footer"/>
    <w:basedOn w:val="Normal"/>
    <w:link w:val="PieddepageCar"/>
    <w:uiPriority w:val="99"/>
    <w:unhideWhenUsed/>
    <w:rsid w:val="00D03A5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03A5D"/>
  </w:style>
  <w:style w:type="character" w:styleId="Accentuation">
    <w:name w:val="Emphasis"/>
    <w:basedOn w:val="Policepardfaut"/>
    <w:uiPriority w:val="20"/>
    <w:qFormat/>
    <w:rsid w:val="00EB57EB"/>
    <w:rPr>
      <w:b/>
      <w:bCs/>
      <w:i w:val="0"/>
      <w:iCs w:val="0"/>
    </w:rPr>
  </w:style>
  <w:style w:type="character" w:customStyle="1" w:styleId="st1">
    <w:name w:val="st1"/>
    <w:basedOn w:val="Policepardfaut"/>
    <w:rsid w:val="00EB57EB"/>
  </w:style>
  <w:style w:type="paragraph" w:styleId="PrformatHTML">
    <w:name w:val="HTML Preformatted"/>
    <w:basedOn w:val="Normal"/>
    <w:link w:val="PrformatHTMLCar"/>
    <w:uiPriority w:val="99"/>
    <w:unhideWhenUsed/>
    <w:rsid w:val="005B24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uiPriority w:val="99"/>
    <w:rsid w:val="005B245D"/>
    <w:rPr>
      <w:rFonts w:ascii="Courier New" w:eastAsia="Times New Roman" w:hAnsi="Courier New" w:cs="Courier New"/>
      <w:sz w:val="20"/>
      <w:szCs w:val="20"/>
      <w:lang w:eastAsia="fr-FR"/>
    </w:rPr>
  </w:style>
  <w:style w:type="character" w:customStyle="1" w:styleId="romain1">
    <w:name w:val="romain1"/>
    <w:basedOn w:val="Policepardfaut"/>
    <w:rsid w:val="005B245D"/>
    <w:rPr>
      <w:smallCaps/>
    </w:rPr>
  </w:style>
  <w:style w:type="character" w:customStyle="1" w:styleId="gtxtbody1">
    <w:name w:val="gtxt_body1"/>
    <w:basedOn w:val="Policepardfaut"/>
    <w:rsid w:val="001556D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194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51194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11944"/>
    <w:rPr>
      <w:rFonts w:ascii="Tahoma" w:hAnsi="Tahoma" w:cs="Tahoma"/>
      <w:sz w:val="16"/>
      <w:szCs w:val="16"/>
    </w:rPr>
  </w:style>
  <w:style w:type="paragraph" w:styleId="Notedebasdepage">
    <w:name w:val="footnote text"/>
    <w:basedOn w:val="Normal"/>
    <w:link w:val="NotedebasdepageCar"/>
    <w:semiHidden/>
    <w:unhideWhenUsed/>
    <w:rsid w:val="004F0D32"/>
    <w:pPr>
      <w:spacing w:after="0" w:line="240" w:lineRule="auto"/>
    </w:pPr>
    <w:rPr>
      <w:sz w:val="20"/>
      <w:szCs w:val="20"/>
    </w:rPr>
  </w:style>
  <w:style w:type="character" w:customStyle="1" w:styleId="NotedebasdepageCar">
    <w:name w:val="Note de bas de page Car"/>
    <w:basedOn w:val="Policepardfaut"/>
    <w:link w:val="Notedebasdepage"/>
    <w:semiHidden/>
    <w:rsid w:val="004F0D32"/>
    <w:rPr>
      <w:sz w:val="20"/>
      <w:szCs w:val="20"/>
    </w:rPr>
  </w:style>
  <w:style w:type="character" w:styleId="Appelnotedebasdep">
    <w:name w:val="footnote reference"/>
    <w:basedOn w:val="Policepardfaut"/>
    <w:uiPriority w:val="99"/>
    <w:semiHidden/>
    <w:unhideWhenUsed/>
    <w:rsid w:val="004F0D32"/>
    <w:rPr>
      <w:vertAlign w:val="superscript"/>
    </w:rPr>
  </w:style>
  <w:style w:type="table" w:styleId="Grilledutableau">
    <w:name w:val="Table Grid"/>
    <w:basedOn w:val="TableauNormal"/>
    <w:uiPriority w:val="59"/>
    <w:rsid w:val="00F22A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uiPriority w:val="1"/>
    <w:qFormat/>
    <w:rsid w:val="00E0485A"/>
    <w:pPr>
      <w:spacing w:after="0" w:line="240" w:lineRule="auto"/>
    </w:pPr>
    <w:rPr>
      <w:rFonts w:asciiTheme="minorHAnsi" w:hAnsiTheme="minorHAnsi"/>
    </w:rPr>
  </w:style>
  <w:style w:type="paragraph" w:styleId="En-tte">
    <w:name w:val="header"/>
    <w:basedOn w:val="Normal"/>
    <w:link w:val="En-tteCar"/>
    <w:uiPriority w:val="99"/>
    <w:unhideWhenUsed/>
    <w:rsid w:val="00D03A5D"/>
    <w:pPr>
      <w:tabs>
        <w:tab w:val="center" w:pos="4536"/>
        <w:tab w:val="right" w:pos="9072"/>
      </w:tabs>
      <w:spacing w:after="0" w:line="240" w:lineRule="auto"/>
    </w:pPr>
  </w:style>
  <w:style w:type="character" w:customStyle="1" w:styleId="En-tteCar">
    <w:name w:val="En-tête Car"/>
    <w:basedOn w:val="Policepardfaut"/>
    <w:link w:val="En-tte"/>
    <w:uiPriority w:val="99"/>
    <w:rsid w:val="00D03A5D"/>
  </w:style>
  <w:style w:type="paragraph" w:styleId="Pieddepage">
    <w:name w:val="footer"/>
    <w:basedOn w:val="Normal"/>
    <w:link w:val="PieddepageCar"/>
    <w:uiPriority w:val="99"/>
    <w:unhideWhenUsed/>
    <w:rsid w:val="00D03A5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03A5D"/>
  </w:style>
  <w:style w:type="character" w:styleId="Accentuation">
    <w:name w:val="Emphasis"/>
    <w:basedOn w:val="Policepardfaut"/>
    <w:uiPriority w:val="20"/>
    <w:qFormat/>
    <w:rsid w:val="00EB57EB"/>
    <w:rPr>
      <w:b/>
      <w:bCs/>
      <w:i w:val="0"/>
      <w:iCs w:val="0"/>
    </w:rPr>
  </w:style>
  <w:style w:type="character" w:customStyle="1" w:styleId="st1">
    <w:name w:val="st1"/>
    <w:basedOn w:val="Policepardfaut"/>
    <w:rsid w:val="00EB57EB"/>
  </w:style>
  <w:style w:type="paragraph" w:styleId="PrformatHTML">
    <w:name w:val="HTML Preformatted"/>
    <w:basedOn w:val="Normal"/>
    <w:link w:val="PrformatHTMLCar"/>
    <w:uiPriority w:val="99"/>
    <w:unhideWhenUsed/>
    <w:rsid w:val="005B24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uiPriority w:val="99"/>
    <w:rsid w:val="005B245D"/>
    <w:rPr>
      <w:rFonts w:ascii="Courier New" w:eastAsia="Times New Roman" w:hAnsi="Courier New" w:cs="Courier New"/>
      <w:sz w:val="20"/>
      <w:szCs w:val="20"/>
      <w:lang w:eastAsia="fr-FR"/>
    </w:rPr>
  </w:style>
  <w:style w:type="character" w:customStyle="1" w:styleId="romain1">
    <w:name w:val="romain1"/>
    <w:basedOn w:val="Policepardfaut"/>
    <w:rsid w:val="005B245D"/>
    <w:rPr>
      <w:smallCaps/>
    </w:rPr>
  </w:style>
  <w:style w:type="character" w:customStyle="1" w:styleId="gtxtbody1">
    <w:name w:val="gtxt_body1"/>
    <w:basedOn w:val="Policepardfaut"/>
    <w:rsid w:val="001556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4673748">
      <w:bodyDiv w:val="1"/>
      <w:marLeft w:val="0"/>
      <w:marRight w:val="0"/>
      <w:marTop w:val="0"/>
      <w:marBottom w:val="0"/>
      <w:divBdr>
        <w:top w:val="none" w:sz="0" w:space="0" w:color="auto"/>
        <w:left w:val="none" w:sz="0" w:space="0" w:color="auto"/>
        <w:bottom w:val="none" w:sz="0" w:space="0" w:color="auto"/>
        <w:right w:val="none" w:sz="0" w:space="0" w:color="auto"/>
      </w:divBdr>
      <w:divsChild>
        <w:div w:id="1545361701">
          <w:marLeft w:val="0"/>
          <w:marRight w:val="0"/>
          <w:marTop w:val="0"/>
          <w:marBottom w:val="0"/>
          <w:divBdr>
            <w:top w:val="none" w:sz="0" w:space="0" w:color="auto"/>
            <w:left w:val="none" w:sz="0" w:space="0" w:color="auto"/>
            <w:bottom w:val="none" w:sz="0" w:space="0" w:color="auto"/>
            <w:right w:val="none" w:sz="0" w:space="0" w:color="auto"/>
          </w:divBdr>
          <w:divsChild>
            <w:div w:id="834415201">
              <w:marLeft w:val="0"/>
              <w:marRight w:val="0"/>
              <w:marTop w:val="630"/>
              <w:marBottom w:val="0"/>
              <w:divBdr>
                <w:top w:val="single" w:sz="12" w:space="0" w:color="auto"/>
                <w:left w:val="none" w:sz="0" w:space="0" w:color="auto"/>
                <w:bottom w:val="none" w:sz="0" w:space="0" w:color="auto"/>
                <w:right w:val="none" w:sz="0" w:space="0" w:color="auto"/>
              </w:divBdr>
              <w:divsChild>
                <w:div w:id="1368022634">
                  <w:marLeft w:val="0"/>
                  <w:marRight w:val="0"/>
                  <w:marTop w:val="0"/>
                  <w:marBottom w:val="0"/>
                  <w:divBdr>
                    <w:top w:val="none" w:sz="0" w:space="0" w:color="auto"/>
                    <w:left w:val="none" w:sz="0" w:space="0" w:color="auto"/>
                    <w:bottom w:val="none" w:sz="0" w:space="0" w:color="auto"/>
                    <w:right w:val="none" w:sz="0" w:space="0" w:color="auto"/>
                  </w:divBdr>
                  <w:divsChild>
                    <w:div w:id="186062755">
                      <w:marLeft w:val="0"/>
                      <w:marRight w:val="150"/>
                      <w:marTop w:val="0"/>
                      <w:marBottom w:val="90"/>
                      <w:divBdr>
                        <w:top w:val="none" w:sz="0" w:space="0" w:color="auto"/>
                        <w:left w:val="none" w:sz="0" w:space="0" w:color="auto"/>
                        <w:bottom w:val="none" w:sz="0" w:space="0" w:color="auto"/>
                        <w:right w:val="none" w:sz="0" w:space="0" w:color="auto"/>
                      </w:divBdr>
                      <w:divsChild>
                        <w:div w:id="929237296">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e.wikipedia.org/wiki/Datei:Naumburger_Salbuch_Marquart_von_Hattstein.jp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E7FEAF-AD30-47DA-A8B7-C39B38DF91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592</TotalTime>
  <Pages>4</Pages>
  <Words>953</Words>
  <Characters>5245</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jean-paul</dc:creator>
  <cp:lastModifiedBy>jean-paul</cp:lastModifiedBy>
  <cp:revision>85</cp:revision>
  <cp:lastPrinted>2015-06-15T09:26:00Z</cp:lastPrinted>
  <dcterms:created xsi:type="dcterms:W3CDTF">2014-07-05T08:01:00Z</dcterms:created>
  <dcterms:modified xsi:type="dcterms:W3CDTF">2015-06-15T19:49:00Z</dcterms:modified>
</cp:coreProperties>
</file>